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51DA" w:rsidRPr="0024285E" w:rsidRDefault="003E5570" w:rsidP="003E5570">
      <w:pPr>
        <w:pStyle w:val="Zkladntext"/>
        <w:spacing w:before="32"/>
        <w:jc w:val="center"/>
        <w:rPr>
          <w:b/>
          <w:color w:val="FF0000"/>
          <w:sz w:val="40"/>
          <w:szCs w:val="40"/>
        </w:rPr>
      </w:pPr>
      <w:bookmarkStart w:id="0" w:name="_GoBack"/>
      <w:bookmarkEnd w:id="0"/>
      <w:r w:rsidRPr="0024285E">
        <w:rPr>
          <w:b/>
          <w:color w:val="FF0000"/>
          <w:sz w:val="40"/>
          <w:szCs w:val="40"/>
        </w:rPr>
        <w:t>Návrh</w:t>
      </w:r>
    </w:p>
    <w:p w:rsidR="003851DA" w:rsidRDefault="00C03BD3" w:rsidP="003E5570">
      <w:pPr>
        <w:pStyle w:val="Nadpis1"/>
        <w:ind w:left="1665" w:right="154"/>
        <w:jc w:val="left"/>
      </w:pPr>
      <w:r>
        <w:t>VŠEOBECNE</w:t>
      </w:r>
      <w:r>
        <w:rPr>
          <w:spacing w:val="-4"/>
        </w:rPr>
        <w:t xml:space="preserve"> </w:t>
      </w:r>
      <w:r>
        <w:t>ZÁVÄZNÉ</w:t>
      </w:r>
      <w:r>
        <w:rPr>
          <w:spacing w:val="-3"/>
        </w:rPr>
        <w:t xml:space="preserve"> </w:t>
      </w:r>
      <w:r>
        <w:t>NARIADENIE</w:t>
      </w:r>
      <w:r>
        <w:rPr>
          <w:spacing w:val="-4"/>
        </w:rPr>
        <w:t xml:space="preserve"> </w:t>
      </w:r>
      <w:r>
        <w:t>č.</w:t>
      </w:r>
      <w:r>
        <w:rPr>
          <w:spacing w:val="-3"/>
        </w:rPr>
        <w:t xml:space="preserve"> </w:t>
      </w:r>
      <w:r>
        <w:rPr>
          <w:spacing w:val="-2"/>
        </w:rPr>
        <w:t>1/2025</w:t>
      </w:r>
    </w:p>
    <w:p w:rsidR="003851DA" w:rsidRDefault="003851DA" w:rsidP="003E5570">
      <w:pPr>
        <w:pStyle w:val="Zkladntext"/>
        <w:spacing w:before="84"/>
        <w:jc w:val="center"/>
        <w:rPr>
          <w:b/>
        </w:rPr>
      </w:pPr>
    </w:p>
    <w:p w:rsidR="003851DA" w:rsidRDefault="00C03BD3" w:rsidP="003E5570">
      <w:pPr>
        <w:spacing w:line="276" w:lineRule="auto"/>
        <w:ind w:right="154"/>
        <w:jc w:val="center"/>
        <w:rPr>
          <w:b/>
          <w:sz w:val="24"/>
        </w:rPr>
      </w:pPr>
      <w:r>
        <w:rPr>
          <w:b/>
          <w:sz w:val="24"/>
        </w:rPr>
        <w:t>o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poplatkoch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za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znečisťovanie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ovzdušia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malými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zdrojmi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 xml:space="preserve">znečisťovania na území obce </w:t>
      </w:r>
      <w:r w:rsidR="003E5570">
        <w:rPr>
          <w:b/>
          <w:sz w:val="24"/>
        </w:rPr>
        <w:t>Hontianske Moravce</w:t>
      </w:r>
    </w:p>
    <w:p w:rsidR="003851DA" w:rsidRDefault="003851DA">
      <w:pPr>
        <w:pStyle w:val="Zkladntext"/>
        <w:rPr>
          <w:b/>
          <w:sz w:val="20"/>
        </w:rPr>
      </w:pPr>
    </w:p>
    <w:p w:rsidR="003851DA" w:rsidRDefault="003851DA">
      <w:pPr>
        <w:pStyle w:val="Zkladntext"/>
        <w:spacing w:before="44"/>
        <w:rPr>
          <w:sz w:val="20"/>
        </w:rPr>
      </w:pPr>
    </w:p>
    <w:p w:rsidR="003851DA" w:rsidRDefault="00C03BD3" w:rsidP="00266378">
      <w:pPr>
        <w:pStyle w:val="Zkladntext"/>
        <w:spacing w:before="1"/>
        <w:ind w:left="23" w:right="138"/>
        <w:jc w:val="both"/>
      </w:pPr>
      <w:r>
        <w:t>Obecné zastupiteľstvo obce</w:t>
      </w:r>
      <w:r w:rsidR="003E5570">
        <w:t xml:space="preserve"> Hontianske Moravce </w:t>
      </w:r>
      <w:r>
        <w:t xml:space="preserve"> v súlade s § 6 ods. 1 zákona č. 369/1990 Zb. v znení neskorších predpisov a § 1 písm. b), § 3, §4 ods. 5 zákona č. 190/2023 Z. z. o poplatkoch za znečisťovanie ovzdušia v znení neskorších predpisov a v súlade s § 7 ods. 4 zákona č. 583/2004 Z. z. o rozpočtových pravidlách územnej samosprávy a o zmene a doplnení niektorých</w:t>
      </w:r>
      <w:r>
        <w:rPr>
          <w:spacing w:val="61"/>
        </w:rPr>
        <w:t xml:space="preserve"> </w:t>
      </w:r>
      <w:r>
        <w:t>zákonov</w:t>
      </w:r>
      <w:r>
        <w:rPr>
          <w:spacing w:val="63"/>
        </w:rPr>
        <w:t xml:space="preserve"> </w:t>
      </w:r>
      <w:r>
        <w:t>vydáva</w:t>
      </w:r>
      <w:r>
        <w:rPr>
          <w:spacing w:val="62"/>
        </w:rPr>
        <w:t xml:space="preserve"> </w:t>
      </w:r>
      <w:r>
        <w:t>pre</w:t>
      </w:r>
      <w:r>
        <w:rPr>
          <w:spacing w:val="61"/>
        </w:rPr>
        <w:t xml:space="preserve"> </w:t>
      </w:r>
      <w:r>
        <w:t>Obec</w:t>
      </w:r>
      <w:r>
        <w:rPr>
          <w:spacing w:val="65"/>
        </w:rPr>
        <w:t xml:space="preserve"> </w:t>
      </w:r>
      <w:r w:rsidR="003E5570">
        <w:t xml:space="preserve">Hontianske Moravce </w:t>
      </w:r>
      <w:r>
        <w:t>toto</w:t>
      </w:r>
      <w:r>
        <w:rPr>
          <w:spacing w:val="63"/>
        </w:rPr>
        <w:t xml:space="preserve"> </w:t>
      </w:r>
      <w:r>
        <w:t>všeobecne</w:t>
      </w:r>
      <w:r>
        <w:rPr>
          <w:spacing w:val="62"/>
        </w:rPr>
        <w:t xml:space="preserve"> </w:t>
      </w:r>
      <w:r>
        <w:t>záväzné</w:t>
      </w:r>
      <w:r>
        <w:rPr>
          <w:spacing w:val="62"/>
        </w:rPr>
        <w:t xml:space="preserve"> </w:t>
      </w:r>
      <w:r>
        <w:t>nariadenie</w:t>
      </w:r>
      <w:r>
        <w:rPr>
          <w:spacing w:val="63"/>
        </w:rPr>
        <w:t xml:space="preserve"> </w:t>
      </w:r>
      <w:r>
        <w:t>(ďalej</w:t>
      </w:r>
      <w:r>
        <w:rPr>
          <w:spacing w:val="63"/>
        </w:rPr>
        <w:t xml:space="preserve"> </w:t>
      </w:r>
      <w:r>
        <w:rPr>
          <w:spacing w:val="-5"/>
        </w:rPr>
        <w:t>len</w:t>
      </w:r>
      <w:r w:rsidR="00266378">
        <w:t xml:space="preserve"> </w:t>
      </w:r>
      <w:r>
        <w:rPr>
          <w:spacing w:val="-2"/>
        </w:rPr>
        <w:t>„nariadenie“).</w:t>
      </w:r>
    </w:p>
    <w:p w:rsidR="003851DA" w:rsidRDefault="003851DA">
      <w:pPr>
        <w:pStyle w:val="Zkladntext"/>
      </w:pPr>
    </w:p>
    <w:p w:rsidR="003851DA" w:rsidRDefault="003851DA">
      <w:pPr>
        <w:pStyle w:val="Zkladntext"/>
      </w:pPr>
    </w:p>
    <w:p w:rsidR="003851DA" w:rsidRDefault="00C03BD3">
      <w:pPr>
        <w:pStyle w:val="Nadpis1"/>
        <w:ind w:left="3506" w:right="3527" w:firstLine="573"/>
        <w:jc w:val="left"/>
      </w:pPr>
      <w:r>
        <w:t>Článok 1 Úvodné</w:t>
      </w:r>
      <w:r>
        <w:rPr>
          <w:spacing w:val="-15"/>
        </w:rPr>
        <w:t xml:space="preserve"> </w:t>
      </w:r>
      <w:r>
        <w:t>ustanovenia</w:t>
      </w:r>
    </w:p>
    <w:p w:rsidR="003851DA" w:rsidRDefault="003851DA">
      <w:pPr>
        <w:pStyle w:val="Zkladntext"/>
        <w:rPr>
          <w:b/>
        </w:rPr>
      </w:pPr>
    </w:p>
    <w:p w:rsidR="003851DA" w:rsidRDefault="00C03BD3">
      <w:pPr>
        <w:pStyle w:val="Odsekzoznamu"/>
        <w:numPr>
          <w:ilvl w:val="0"/>
          <w:numId w:val="9"/>
        </w:numPr>
        <w:tabs>
          <w:tab w:val="left" w:pos="383"/>
        </w:tabs>
        <w:ind w:right="141"/>
        <w:jc w:val="both"/>
        <w:rPr>
          <w:sz w:val="24"/>
        </w:rPr>
      </w:pPr>
      <w:r>
        <w:rPr>
          <w:sz w:val="24"/>
        </w:rPr>
        <w:t xml:space="preserve">Všeobecne záväzné nariadenie (ďalej len „VZN“) upravuje práva a povinnosti právnických a fyzických osôb pri ochrane ovzdušia pred znečisťujúcimi látkami na území obce </w:t>
      </w:r>
      <w:r w:rsidR="003E5570">
        <w:rPr>
          <w:sz w:val="24"/>
        </w:rPr>
        <w:t xml:space="preserve">Hontianske Moravce </w:t>
      </w:r>
      <w:r>
        <w:rPr>
          <w:sz w:val="24"/>
        </w:rPr>
        <w:t>(ďalej len „obec“) a určuje výšku poplatku a spôsob platenia poplatku za znečisťovanie ovzdušia malými zdrojmi znečisťovania.</w:t>
      </w:r>
    </w:p>
    <w:p w:rsidR="003851DA" w:rsidRDefault="003851DA">
      <w:pPr>
        <w:pStyle w:val="Zkladntext"/>
      </w:pPr>
    </w:p>
    <w:p w:rsidR="003851DA" w:rsidRDefault="003851DA">
      <w:pPr>
        <w:pStyle w:val="Zkladntext"/>
      </w:pPr>
    </w:p>
    <w:p w:rsidR="003851DA" w:rsidRDefault="00C03BD3">
      <w:pPr>
        <w:pStyle w:val="Nadpis1"/>
        <w:ind w:right="117"/>
      </w:pPr>
      <w:r>
        <w:t>Článok</w:t>
      </w:r>
      <w:r>
        <w:rPr>
          <w:spacing w:val="-4"/>
        </w:rPr>
        <w:t xml:space="preserve"> </w:t>
      </w:r>
      <w:r>
        <w:rPr>
          <w:spacing w:val="-10"/>
        </w:rPr>
        <w:t>2</w:t>
      </w:r>
    </w:p>
    <w:p w:rsidR="003851DA" w:rsidRDefault="00C03BD3">
      <w:pPr>
        <w:ind w:right="120"/>
        <w:jc w:val="center"/>
        <w:rPr>
          <w:b/>
          <w:sz w:val="24"/>
        </w:rPr>
      </w:pPr>
      <w:r>
        <w:rPr>
          <w:b/>
          <w:sz w:val="24"/>
        </w:rPr>
        <w:t>Poplatok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za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emisie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z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malého</w:t>
      </w:r>
      <w:r>
        <w:rPr>
          <w:b/>
          <w:spacing w:val="-2"/>
          <w:sz w:val="24"/>
        </w:rPr>
        <w:t xml:space="preserve"> zdroja</w:t>
      </w:r>
    </w:p>
    <w:p w:rsidR="003851DA" w:rsidRDefault="003851DA">
      <w:pPr>
        <w:pStyle w:val="Zkladntext"/>
        <w:rPr>
          <w:b/>
        </w:rPr>
      </w:pPr>
    </w:p>
    <w:p w:rsidR="003851DA" w:rsidRDefault="00C03BD3">
      <w:pPr>
        <w:pStyle w:val="Odsekzoznamu"/>
        <w:numPr>
          <w:ilvl w:val="0"/>
          <w:numId w:val="8"/>
        </w:numPr>
        <w:tabs>
          <w:tab w:val="left" w:pos="382"/>
        </w:tabs>
        <w:ind w:left="382" w:hanging="359"/>
        <w:rPr>
          <w:sz w:val="24"/>
        </w:rPr>
      </w:pPr>
      <w:r>
        <w:rPr>
          <w:sz w:val="24"/>
        </w:rPr>
        <w:t>Poplatok</w:t>
      </w:r>
      <w:r>
        <w:rPr>
          <w:spacing w:val="-3"/>
          <w:sz w:val="24"/>
        </w:rPr>
        <w:t xml:space="preserve"> </w:t>
      </w:r>
      <w:r>
        <w:rPr>
          <w:sz w:val="24"/>
        </w:rPr>
        <w:t>za</w:t>
      </w:r>
      <w:r>
        <w:rPr>
          <w:spacing w:val="-2"/>
          <w:sz w:val="24"/>
        </w:rPr>
        <w:t xml:space="preserve"> </w:t>
      </w:r>
      <w:r>
        <w:rPr>
          <w:sz w:val="24"/>
        </w:rPr>
        <w:t>emisie</w:t>
      </w:r>
      <w:r>
        <w:rPr>
          <w:spacing w:val="-1"/>
          <w:sz w:val="24"/>
        </w:rPr>
        <w:t xml:space="preserve"> </w:t>
      </w:r>
      <w:r>
        <w:rPr>
          <w:sz w:val="24"/>
        </w:rPr>
        <w:t>z malého zdroja</w:t>
      </w:r>
      <w:r>
        <w:rPr>
          <w:spacing w:val="-3"/>
          <w:sz w:val="24"/>
        </w:rPr>
        <w:t xml:space="preserve"> </w:t>
      </w:r>
      <w:r>
        <w:rPr>
          <w:sz w:val="24"/>
        </w:rPr>
        <w:t>podliehajú</w:t>
      </w:r>
      <w:r>
        <w:rPr>
          <w:spacing w:val="-1"/>
          <w:sz w:val="24"/>
        </w:rPr>
        <w:t xml:space="preserve"> </w:t>
      </w:r>
      <w:r>
        <w:rPr>
          <w:sz w:val="24"/>
        </w:rPr>
        <w:t>zákonom</w:t>
      </w:r>
      <w:r>
        <w:rPr>
          <w:spacing w:val="-1"/>
          <w:sz w:val="24"/>
        </w:rPr>
        <w:t xml:space="preserve"> </w:t>
      </w:r>
      <w:r>
        <w:rPr>
          <w:sz w:val="24"/>
        </w:rPr>
        <w:t>stanovené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zdroje:</w:t>
      </w:r>
    </w:p>
    <w:p w:rsidR="003851DA" w:rsidRDefault="00C03BD3">
      <w:pPr>
        <w:pStyle w:val="Odsekzoznamu"/>
        <w:numPr>
          <w:ilvl w:val="1"/>
          <w:numId w:val="8"/>
        </w:numPr>
        <w:tabs>
          <w:tab w:val="left" w:pos="1102"/>
        </w:tabs>
        <w:ind w:left="1102" w:hanging="359"/>
        <w:rPr>
          <w:sz w:val="24"/>
        </w:rPr>
      </w:pPr>
      <w:r>
        <w:rPr>
          <w:sz w:val="24"/>
        </w:rPr>
        <w:t>Spaľovacie</w:t>
      </w:r>
      <w:r>
        <w:rPr>
          <w:spacing w:val="59"/>
          <w:sz w:val="24"/>
        </w:rPr>
        <w:t xml:space="preserve"> </w:t>
      </w:r>
      <w:r>
        <w:rPr>
          <w:sz w:val="24"/>
        </w:rPr>
        <w:t>zariadenia</w:t>
      </w:r>
      <w:r>
        <w:rPr>
          <w:spacing w:val="63"/>
          <w:sz w:val="24"/>
        </w:rPr>
        <w:t xml:space="preserve"> </w:t>
      </w:r>
      <w:r>
        <w:rPr>
          <w:sz w:val="24"/>
        </w:rPr>
        <w:t>a</w:t>
      </w:r>
      <w:r>
        <w:rPr>
          <w:spacing w:val="62"/>
          <w:sz w:val="24"/>
        </w:rPr>
        <w:t xml:space="preserve"> </w:t>
      </w:r>
      <w:r>
        <w:rPr>
          <w:sz w:val="24"/>
        </w:rPr>
        <w:t>iné</w:t>
      </w:r>
      <w:r>
        <w:rPr>
          <w:spacing w:val="60"/>
          <w:sz w:val="24"/>
        </w:rPr>
        <w:t xml:space="preserve"> </w:t>
      </w:r>
      <w:r>
        <w:rPr>
          <w:sz w:val="24"/>
        </w:rPr>
        <w:t>technologické</w:t>
      </w:r>
      <w:r>
        <w:rPr>
          <w:spacing w:val="62"/>
          <w:sz w:val="24"/>
        </w:rPr>
        <w:t xml:space="preserve"> </w:t>
      </w:r>
      <w:r>
        <w:rPr>
          <w:sz w:val="24"/>
        </w:rPr>
        <w:t>celky</w:t>
      </w:r>
      <w:r>
        <w:rPr>
          <w:spacing w:val="58"/>
          <w:sz w:val="24"/>
        </w:rPr>
        <w:t xml:space="preserve"> </w:t>
      </w:r>
      <w:r>
        <w:rPr>
          <w:sz w:val="24"/>
        </w:rPr>
        <w:t>spaľujúce</w:t>
      </w:r>
      <w:r>
        <w:rPr>
          <w:spacing w:val="60"/>
          <w:sz w:val="24"/>
        </w:rPr>
        <w:t xml:space="preserve"> </w:t>
      </w:r>
      <w:r>
        <w:rPr>
          <w:sz w:val="24"/>
        </w:rPr>
        <w:t>čierne</w:t>
      </w:r>
      <w:r>
        <w:rPr>
          <w:spacing w:val="60"/>
          <w:sz w:val="24"/>
        </w:rPr>
        <w:t xml:space="preserve"> </w:t>
      </w:r>
      <w:r>
        <w:rPr>
          <w:sz w:val="24"/>
        </w:rPr>
        <w:t>uhlie</w:t>
      </w:r>
      <w:r>
        <w:rPr>
          <w:spacing w:val="60"/>
          <w:sz w:val="24"/>
        </w:rPr>
        <w:t xml:space="preserve"> </w:t>
      </w:r>
      <w:r>
        <w:rPr>
          <w:spacing w:val="-2"/>
          <w:sz w:val="24"/>
        </w:rPr>
        <w:t>alebo</w:t>
      </w:r>
    </w:p>
    <w:p w:rsidR="003851DA" w:rsidRDefault="00C03BD3">
      <w:pPr>
        <w:pStyle w:val="Zkladntext"/>
        <w:ind w:left="1103"/>
      </w:pPr>
      <w:r>
        <w:rPr>
          <w:spacing w:val="-2"/>
        </w:rPr>
        <w:t>koks.</w:t>
      </w:r>
    </w:p>
    <w:p w:rsidR="003851DA" w:rsidRDefault="00C03BD3">
      <w:pPr>
        <w:pStyle w:val="Odsekzoznamu"/>
        <w:numPr>
          <w:ilvl w:val="1"/>
          <w:numId w:val="8"/>
        </w:numPr>
        <w:tabs>
          <w:tab w:val="left" w:pos="1102"/>
        </w:tabs>
        <w:spacing w:before="1"/>
        <w:ind w:left="1102" w:hanging="359"/>
        <w:rPr>
          <w:sz w:val="24"/>
        </w:rPr>
      </w:pPr>
      <w:r>
        <w:rPr>
          <w:sz w:val="24"/>
        </w:rPr>
        <w:t>Spaľovacie</w:t>
      </w:r>
      <w:r>
        <w:rPr>
          <w:spacing w:val="-3"/>
          <w:sz w:val="24"/>
        </w:rPr>
        <w:t xml:space="preserve"> </w:t>
      </w:r>
      <w:r>
        <w:rPr>
          <w:sz w:val="24"/>
        </w:rPr>
        <w:t>zariadenia a</w:t>
      </w:r>
      <w:r>
        <w:rPr>
          <w:spacing w:val="-1"/>
          <w:sz w:val="24"/>
        </w:rPr>
        <w:t xml:space="preserve"> </w:t>
      </w:r>
      <w:r>
        <w:rPr>
          <w:sz w:val="24"/>
        </w:rPr>
        <w:t>iné</w:t>
      </w:r>
      <w:r>
        <w:rPr>
          <w:spacing w:val="-2"/>
          <w:sz w:val="24"/>
        </w:rPr>
        <w:t xml:space="preserve"> </w:t>
      </w:r>
      <w:r>
        <w:rPr>
          <w:sz w:val="24"/>
        </w:rPr>
        <w:t>technologické</w:t>
      </w:r>
      <w:r>
        <w:rPr>
          <w:spacing w:val="1"/>
          <w:sz w:val="24"/>
        </w:rPr>
        <w:t xml:space="preserve"> </w:t>
      </w:r>
      <w:r>
        <w:rPr>
          <w:sz w:val="24"/>
        </w:rPr>
        <w:t>celky</w:t>
      </w:r>
      <w:r>
        <w:rPr>
          <w:spacing w:val="-5"/>
          <w:sz w:val="24"/>
        </w:rPr>
        <w:t xml:space="preserve"> </w:t>
      </w:r>
      <w:r>
        <w:rPr>
          <w:sz w:val="24"/>
        </w:rPr>
        <w:t>spaľujúce</w:t>
      </w:r>
      <w:r>
        <w:rPr>
          <w:spacing w:val="-3"/>
          <w:sz w:val="24"/>
        </w:rPr>
        <w:t xml:space="preserve"> </w:t>
      </w:r>
      <w:r>
        <w:rPr>
          <w:sz w:val="24"/>
        </w:rPr>
        <w:t>hnedé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uhlie.</w:t>
      </w:r>
    </w:p>
    <w:p w:rsidR="003851DA" w:rsidRDefault="00C03BD3">
      <w:pPr>
        <w:pStyle w:val="Odsekzoznamu"/>
        <w:numPr>
          <w:ilvl w:val="1"/>
          <w:numId w:val="8"/>
        </w:numPr>
        <w:tabs>
          <w:tab w:val="left" w:pos="1102"/>
        </w:tabs>
        <w:ind w:left="1102" w:hanging="359"/>
        <w:rPr>
          <w:sz w:val="24"/>
        </w:rPr>
      </w:pPr>
      <w:r>
        <w:rPr>
          <w:sz w:val="24"/>
        </w:rPr>
        <w:t>Spaľovacie</w:t>
      </w:r>
      <w:r>
        <w:rPr>
          <w:spacing w:val="-2"/>
          <w:sz w:val="24"/>
        </w:rPr>
        <w:t xml:space="preserve"> </w:t>
      </w:r>
      <w:r>
        <w:rPr>
          <w:sz w:val="24"/>
        </w:rPr>
        <w:t>zariadenia alebo</w:t>
      </w:r>
      <w:r>
        <w:rPr>
          <w:spacing w:val="-1"/>
          <w:sz w:val="24"/>
        </w:rPr>
        <w:t xml:space="preserve"> </w:t>
      </w:r>
      <w:r>
        <w:rPr>
          <w:sz w:val="24"/>
        </w:rPr>
        <w:t>iné</w:t>
      </w:r>
      <w:r>
        <w:rPr>
          <w:spacing w:val="-1"/>
          <w:sz w:val="24"/>
        </w:rPr>
        <w:t xml:space="preserve"> </w:t>
      </w:r>
      <w:r>
        <w:rPr>
          <w:sz w:val="24"/>
        </w:rPr>
        <w:t>technologické</w:t>
      </w:r>
      <w:r>
        <w:rPr>
          <w:spacing w:val="-2"/>
          <w:sz w:val="24"/>
        </w:rPr>
        <w:t xml:space="preserve"> </w:t>
      </w:r>
      <w:r>
        <w:rPr>
          <w:sz w:val="24"/>
        </w:rPr>
        <w:t>celky</w:t>
      </w:r>
      <w:r>
        <w:rPr>
          <w:spacing w:val="-5"/>
          <w:sz w:val="24"/>
        </w:rPr>
        <w:t xml:space="preserve"> </w:t>
      </w:r>
      <w:r>
        <w:rPr>
          <w:sz w:val="24"/>
        </w:rPr>
        <w:t>spaľujúce</w:t>
      </w:r>
      <w:r w:rsidR="00D32E24">
        <w:rPr>
          <w:spacing w:val="-2"/>
          <w:sz w:val="24"/>
        </w:rPr>
        <w:t xml:space="preserve"> biomasu (pevná: drevo, slama, kvapalná: </w:t>
      </w:r>
      <w:proofErr w:type="spellStart"/>
      <w:r w:rsidR="00D32E24">
        <w:rPr>
          <w:spacing w:val="-2"/>
          <w:sz w:val="24"/>
        </w:rPr>
        <w:t>biopalivá</w:t>
      </w:r>
      <w:proofErr w:type="spellEnd"/>
      <w:r w:rsidR="00D32E24">
        <w:rPr>
          <w:spacing w:val="-2"/>
          <w:sz w:val="24"/>
        </w:rPr>
        <w:t xml:space="preserve"> ako </w:t>
      </w:r>
      <w:proofErr w:type="spellStart"/>
      <w:r w:rsidR="00D32E24">
        <w:rPr>
          <w:spacing w:val="-2"/>
          <w:sz w:val="24"/>
        </w:rPr>
        <w:t>bioetanol</w:t>
      </w:r>
      <w:proofErr w:type="spellEnd"/>
      <w:r w:rsidR="00D32E24">
        <w:rPr>
          <w:spacing w:val="-2"/>
          <w:sz w:val="24"/>
        </w:rPr>
        <w:t xml:space="preserve"> a</w:t>
      </w:r>
      <w:r w:rsidR="00270C9D">
        <w:rPr>
          <w:spacing w:val="-2"/>
          <w:sz w:val="24"/>
        </w:rPr>
        <w:t> </w:t>
      </w:r>
      <w:proofErr w:type="spellStart"/>
      <w:r w:rsidR="00D32E24">
        <w:rPr>
          <w:spacing w:val="-2"/>
          <w:sz w:val="24"/>
        </w:rPr>
        <w:t>bionafta</w:t>
      </w:r>
      <w:proofErr w:type="spellEnd"/>
      <w:r w:rsidR="00270C9D">
        <w:rPr>
          <w:spacing w:val="-2"/>
          <w:sz w:val="24"/>
        </w:rPr>
        <w:t xml:space="preserve"> </w:t>
      </w:r>
      <w:r w:rsidR="00D32E24">
        <w:rPr>
          <w:spacing w:val="-2"/>
          <w:sz w:val="24"/>
        </w:rPr>
        <w:t>/drevo, poľnohospodársky odpad, slama/</w:t>
      </w:r>
    </w:p>
    <w:p w:rsidR="003851DA" w:rsidRDefault="00C03BD3">
      <w:pPr>
        <w:pStyle w:val="Odsekzoznamu"/>
        <w:numPr>
          <w:ilvl w:val="1"/>
          <w:numId w:val="8"/>
        </w:numPr>
        <w:tabs>
          <w:tab w:val="left" w:pos="1103"/>
        </w:tabs>
        <w:ind w:right="148"/>
        <w:rPr>
          <w:sz w:val="24"/>
        </w:rPr>
      </w:pPr>
      <w:r>
        <w:rPr>
          <w:sz w:val="24"/>
        </w:rPr>
        <w:t>Nanášanie náterov na povrchy, lakovanie s projektovanou spotrebou organických rozpúšťadiel &lt;0,6 t/rok.</w:t>
      </w:r>
    </w:p>
    <w:p w:rsidR="003851DA" w:rsidRDefault="00C03BD3">
      <w:pPr>
        <w:pStyle w:val="Odsekzoznamu"/>
        <w:numPr>
          <w:ilvl w:val="1"/>
          <w:numId w:val="8"/>
        </w:numPr>
        <w:tabs>
          <w:tab w:val="left" w:pos="1102"/>
        </w:tabs>
        <w:ind w:left="1102" w:hanging="359"/>
        <w:rPr>
          <w:sz w:val="24"/>
        </w:rPr>
      </w:pPr>
      <w:r>
        <w:rPr>
          <w:sz w:val="24"/>
        </w:rPr>
        <w:t>Povrchová</w:t>
      </w:r>
      <w:r>
        <w:rPr>
          <w:spacing w:val="41"/>
          <w:sz w:val="24"/>
        </w:rPr>
        <w:t xml:space="preserve"> </w:t>
      </w:r>
      <w:r>
        <w:rPr>
          <w:sz w:val="24"/>
        </w:rPr>
        <w:t>úprava</w:t>
      </w:r>
      <w:r>
        <w:rPr>
          <w:spacing w:val="41"/>
          <w:sz w:val="24"/>
        </w:rPr>
        <w:t xml:space="preserve"> </w:t>
      </w:r>
      <w:r>
        <w:rPr>
          <w:sz w:val="24"/>
        </w:rPr>
        <w:t>vozidiel</w:t>
      </w:r>
      <w:r>
        <w:rPr>
          <w:spacing w:val="42"/>
          <w:sz w:val="24"/>
        </w:rPr>
        <w:t xml:space="preserve"> </w:t>
      </w:r>
      <w:r>
        <w:rPr>
          <w:sz w:val="24"/>
        </w:rPr>
        <w:t>s</w:t>
      </w:r>
      <w:r>
        <w:rPr>
          <w:spacing w:val="42"/>
          <w:sz w:val="24"/>
        </w:rPr>
        <w:t xml:space="preserve"> </w:t>
      </w:r>
      <w:r>
        <w:rPr>
          <w:sz w:val="24"/>
        </w:rPr>
        <w:t>celkovou</w:t>
      </w:r>
      <w:r>
        <w:rPr>
          <w:spacing w:val="42"/>
          <w:sz w:val="24"/>
        </w:rPr>
        <w:t xml:space="preserve"> </w:t>
      </w:r>
      <w:r>
        <w:rPr>
          <w:sz w:val="24"/>
        </w:rPr>
        <w:t>spotrebou</w:t>
      </w:r>
      <w:r>
        <w:rPr>
          <w:spacing w:val="41"/>
          <w:sz w:val="24"/>
        </w:rPr>
        <w:t xml:space="preserve"> </w:t>
      </w:r>
      <w:r>
        <w:rPr>
          <w:sz w:val="24"/>
        </w:rPr>
        <w:t>organického</w:t>
      </w:r>
      <w:r>
        <w:rPr>
          <w:spacing w:val="41"/>
          <w:sz w:val="24"/>
        </w:rPr>
        <w:t xml:space="preserve"> </w:t>
      </w:r>
      <w:r>
        <w:rPr>
          <w:sz w:val="24"/>
        </w:rPr>
        <w:t>rozpúšťadla</w:t>
      </w:r>
      <w:r>
        <w:rPr>
          <w:spacing w:val="42"/>
          <w:sz w:val="24"/>
        </w:rPr>
        <w:t xml:space="preserve"> </w:t>
      </w:r>
      <w:r>
        <w:rPr>
          <w:spacing w:val="-4"/>
          <w:sz w:val="24"/>
        </w:rPr>
        <w:t>&lt;0,5</w:t>
      </w:r>
    </w:p>
    <w:p w:rsidR="003851DA" w:rsidRDefault="00C03BD3">
      <w:pPr>
        <w:pStyle w:val="Zkladntext"/>
        <w:ind w:left="1103"/>
      </w:pPr>
      <w:r>
        <w:t>t/rok</w:t>
      </w:r>
      <w:r>
        <w:rPr>
          <w:spacing w:val="-1"/>
        </w:rPr>
        <w:t xml:space="preserve"> </w:t>
      </w:r>
      <w:r>
        <w:t xml:space="preserve">– </w:t>
      </w:r>
      <w:r>
        <w:rPr>
          <w:spacing w:val="-2"/>
        </w:rPr>
        <w:t>autoopravárenstvo.</w:t>
      </w:r>
    </w:p>
    <w:p w:rsidR="003851DA" w:rsidRDefault="00C03BD3">
      <w:pPr>
        <w:pStyle w:val="Odsekzoznamu"/>
        <w:numPr>
          <w:ilvl w:val="1"/>
          <w:numId w:val="8"/>
        </w:numPr>
        <w:tabs>
          <w:tab w:val="left" w:pos="1101"/>
          <w:tab w:val="left" w:pos="1103"/>
        </w:tabs>
        <w:ind w:right="143"/>
        <w:jc w:val="both"/>
        <w:rPr>
          <w:sz w:val="24"/>
        </w:rPr>
      </w:pPr>
      <w:r>
        <w:rPr>
          <w:sz w:val="24"/>
        </w:rPr>
        <w:t>Odmasťovanie a čistenie povrchov kovov, elektrosúčiastok, plastov a iných materiálov vrátane odstraňovania starých náterov organickými rozpúšťadlami s projektovanou spotrebou v t/rok &lt;0,6 t/rok.</w:t>
      </w:r>
    </w:p>
    <w:p w:rsidR="003851DA" w:rsidRDefault="003851DA">
      <w:pPr>
        <w:pStyle w:val="Odsekzoznamu"/>
        <w:rPr>
          <w:sz w:val="24"/>
        </w:rPr>
        <w:sectPr w:rsidR="003851DA">
          <w:type w:val="continuous"/>
          <w:pgSz w:w="11900" w:h="16840"/>
          <w:pgMar w:top="1420" w:right="1275" w:bottom="280" w:left="1417" w:header="708" w:footer="708" w:gutter="0"/>
          <w:cols w:space="708"/>
        </w:sectPr>
      </w:pPr>
    </w:p>
    <w:p w:rsidR="003851DA" w:rsidRDefault="00C03BD3">
      <w:pPr>
        <w:pStyle w:val="Nadpis1"/>
        <w:spacing w:before="63"/>
        <w:ind w:right="116"/>
      </w:pPr>
      <w:r>
        <w:lastRenderedPageBreak/>
        <w:t>Článok</w:t>
      </w:r>
      <w:r>
        <w:rPr>
          <w:spacing w:val="-5"/>
        </w:rPr>
        <w:t xml:space="preserve"> </w:t>
      </w:r>
      <w:r>
        <w:rPr>
          <w:spacing w:val="-10"/>
        </w:rPr>
        <w:t>3</w:t>
      </w:r>
    </w:p>
    <w:p w:rsidR="003851DA" w:rsidRDefault="00C03BD3">
      <w:pPr>
        <w:ind w:right="118"/>
        <w:jc w:val="center"/>
        <w:rPr>
          <w:b/>
          <w:sz w:val="24"/>
        </w:rPr>
      </w:pPr>
      <w:r>
        <w:rPr>
          <w:b/>
          <w:spacing w:val="-2"/>
          <w:sz w:val="24"/>
        </w:rPr>
        <w:t>Poplatník</w:t>
      </w:r>
    </w:p>
    <w:p w:rsidR="003851DA" w:rsidRDefault="003851DA">
      <w:pPr>
        <w:pStyle w:val="Zkladntext"/>
        <w:rPr>
          <w:b/>
        </w:rPr>
      </w:pPr>
    </w:p>
    <w:p w:rsidR="003851DA" w:rsidRDefault="00C03BD3">
      <w:pPr>
        <w:pStyle w:val="Odsekzoznamu"/>
        <w:numPr>
          <w:ilvl w:val="0"/>
          <w:numId w:val="7"/>
        </w:numPr>
        <w:tabs>
          <w:tab w:val="left" w:pos="383"/>
        </w:tabs>
        <w:ind w:right="137"/>
        <w:jc w:val="both"/>
        <w:rPr>
          <w:sz w:val="24"/>
        </w:rPr>
      </w:pPr>
      <w:r>
        <w:rPr>
          <w:sz w:val="24"/>
        </w:rPr>
        <w:t>Poplatok za znečisťovanie ovzdušia (ďalej len „poplatok“) platí za podmienok ustanovených v zákone právnická alebo fyzická osoba – podnikateľ, ktorý prevádzkuje malý zdroj znečisťov</w:t>
      </w:r>
      <w:r w:rsidR="00266378">
        <w:rPr>
          <w:sz w:val="24"/>
        </w:rPr>
        <w:t>ania ovzdušia na územní obce Hontianske Moravce</w:t>
      </w:r>
      <w:r>
        <w:rPr>
          <w:sz w:val="24"/>
        </w:rPr>
        <w:t xml:space="preserve"> za vypúšťanie znečisťujúcich</w:t>
      </w:r>
      <w:r>
        <w:rPr>
          <w:spacing w:val="40"/>
          <w:sz w:val="24"/>
        </w:rPr>
        <w:t xml:space="preserve"> </w:t>
      </w:r>
      <w:r>
        <w:rPr>
          <w:sz w:val="24"/>
        </w:rPr>
        <w:t>látok do ovzdušia (ďalej len „emisie“).</w:t>
      </w:r>
    </w:p>
    <w:p w:rsidR="003851DA" w:rsidRDefault="003851DA">
      <w:pPr>
        <w:pStyle w:val="Zkladntext"/>
      </w:pPr>
    </w:p>
    <w:p w:rsidR="003851DA" w:rsidRDefault="00C03BD3">
      <w:pPr>
        <w:pStyle w:val="Nadpis1"/>
        <w:ind w:right="116"/>
      </w:pPr>
      <w:r>
        <w:t>Článok</w:t>
      </w:r>
      <w:r>
        <w:rPr>
          <w:spacing w:val="-5"/>
        </w:rPr>
        <w:t xml:space="preserve"> </w:t>
      </w:r>
      <w:r>
        <w:rPr>
          <w:spacing w:val="-10"/>
        </w:rPr>
        <w:t>4</w:t>
      </w:r>
    </w:p>
    <w:p w:rsidR="003851DA" w:rsidRDefault="00C03BD3">
      <w:pPr>
        <w:ind w:right="115"/>
        <w:jc w:val="center"/>
        <w:rPr>
          <w:b/>
          <w:sz w:val="24"/>
        </w:rPr>
      </w:pPr>
      <w:r>
        <w:rPr>
          <w:b/>
          <w:sz w:val="24"/>
        </w:rPr>
        <w:t>Výška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poplatku</w:t>
      </w:r>
    </w:p>
    <w:p w:rsidR="003851DA" w:rsidRDefault="003851DA">
      <w:pPr>
        <w:pStyle w:val="Zkladntext"/>
        <w:rPr>
          <w:b/>
        </w:rPr>
      </w:pPr>
    </w:p>
    <w:p w:rsidR="003851DA" w:rsidRDefault="00C03BD3">
      <w:pPr>
        <w:pStyle w:val="Odsekzoznamu"/>
        <w:numPr>
          <w:ilvl w:val="0"/>
          <w:numId w:val="6"/>
        </w:numPr>
        <w:tabs>
          <w:tab w:val="left" w:pos="383"/>
        </w:tabs>
        <w:ind w:right="148"/>
        <w:jc w:val="both"/>
        <w:rPr>
          <w:sz w:val="24"/>
        </w:rPr>
      </w:pPr>
      <w:r>
        <w:rPr>
          <w:sz w:val="24"/>
        </w:rPr>
        <w:t>Základom poplatku za emisie z malého zdroja je údaj o množstve ustanovenej veličiny</w:t>
      </w:r>
      <w:r>
        <w:rPr>
          <w:spacing w:val="-3"/>
          <w:sz w:val="24"/>
        </w:rPr>
        <w:t xml:space="preserve"> </w:t>
      </w:r>
      <w:r>
        <w:rPr>
          <w:sz w:val="24"/>
        </w:rPr>
        <w:t>za obdobie predchádzajúceho kalendárneho roka.</w:t>
      </w:r>
    </w:p>
    <w:p w:rsidR="003851DA" w:rsidRDefault="003851DA">
      <w:pPr>
        <w:pStyle w:val="Zkladntext"/>
      </w:pPr>
    </w:p>
    <w:p w:rsidR="003851DA" w:rsidRDefault="00C03BD3">
      <w:pPr>
        <w:pStyle w:val="Odsekzoznamu"/>
        <w:numPr>
          <w:ilvl w:val="0"/>
          <w:numId w:val="6"/>
        </w:numPr>
        <w:tabs>
          <w:tab w:val="left" w:pos="383"/>
        </w:tabs>
        <w:spacing w:before="1"/>
        <w:ind w:right="143"/>
        <w:jc w:val="both"/>
        <w:rPr>
          <w:sz w:val="24"/>
        </w:rPr>
      </w:pPr>
      <w:r>
        <w:rPr>
          <w:sz w:val="24"/>
        </w:rPr>
        <w:t>Poplatok za emisie z malého zdroja sa vypočíta na základe údajov oznámených prevádzkovateľom,</w:t>
      </w:r>
      <w:r>
        <w:rPr>
          <w:spacing w:val="-1"/>
          <w:sz w:val="24"/>
        </w:rPr>
        <w:t xml:space="preserve"> </w:t>
      </w:r>
      <w:r>
        <w:rPr>
          <w:sz w:val="24"/>
        </w:rPr>
        <w:t>pričom</w:t>
      </w:r>
      <w:r>
        <w:rPr>
          <w:spacing w:val="-1"/>
          <w:sz w:val="24"/>
        </w:rPr>
        <w:t xml:space="preserve"> </w:t>
      </w:r>
      <w:r>
        <w:rPr>
          <w:sz w:val="24"/>
        </w:rPr>
        <w:t>poplatok</w:t>
      </w:r>
      <w:r>
        <w:rPr>
          <w:spacing w:val="-1"/>
          <w:sz w:val="24"/>
        </w:rPr>
        <w:t xml:space="preserve"> </w:t>
      </w:r>
      <w:r>
        <w:rPr>
          <w:sz w:val="24"/>
        </w:rPr>
        <w:t>za</w:t>
      </w:r>
      <w:r>
        <w:rPr>
          <w:spacing w:val="-2"/>
          <w:sz w:val="24"/>
        </w:rPr>
        <w:t xml:space="preserve"> </w:t>
      </w:r>
      <w:r>
        <w:rPr>
          <w:sz w:val="24"/>
        </w:rPr>
        <w:t>emisie</w:t>
      </w:r>
      <w:r>
        <w:rPr>
          <w:spacing w:val="-1"/>
          <w:sz w:val="24"/>
        </w:rPr>
        <w:t xml:space="preserve"> </w:t>
      </w:r>
      <w:r>
        <w:rPr>
          <w:sz w:val="24"/>
        </w:rPr>
        <w:t>sa</w:t>
      </w:r>
      <w:r>
        <w:rPr>
          <w:spacing w:val="-2"/>
          <w:sz w:val="24"/>
        </w:rPr>
        <w:t xml:space="preserve"> </w:t>
      </w:r>
      <w:r>
        <w:rPr>
          <w:sz w:val="24"/>
        </w:rPr>
        <w:t>zaokrúhľuje</w:t>
      </w:r>
      <w:r>
        <w:rPr>
          <w:spacing w:val="-1"/>
          <w:sz w:val="24"/>
        </w:rPr>
        <w:t xml:space="preserve"> </w:t>
      </w:r>
      <w:r>
        <w:rPr>
          <w:sz w:val="24"/>
        </w:rPr>
        <w:t>na</w:t>
      </w:r>
      <w:r>
        <w:rPr>
          <w:spacing w:val="-3"/>
          <w:sz w:val="24"/>
        </w:rPr>
        <w:t xml:space="preserve"> </w:t>
      </w:r>
      <w:r>
        <w:rPr>
          <w:sz w:val="24"/>
        </w:rPr>
        <w:t>celé euro smerom</w:t>
      </w:r>
      <w:r>
        <w:rPr>
          <w:spacing w:val="-1"/>
          <w:sz w:val="24"/>
        </w:rPr>
        <w:t xml:space="preserve"> </w:t>
      </w:r>
      <w:r>
        <w:rPr>
          <w:sz w:val="24"/>
        </w:rPr>
        <w:t>nadol.</w:t>
      </w:r>
    </w:p>
    <w:p w:rsidR="003851DA" w:rsidRDefault="003851DA">
      <w:pPr>
        <w:pStyle w:val="Zkladntext"/>
      </w:pPr>
    </w:p>
    <w:p w:rsidR="003851DA" w:rsidRDefault="00C03BD3">
      <w:pPr>
        <w:pStyle w:val="Odsekzoznamu"/>
        <w:numPr>
          <w:ilvl w:val="0"/>
          <w:numId w:val="6"/>
        </w:numPr>
        <w:tabs>
          <w:tab w:val="left" w:pos="383"/>
        </w:tabs>
        <w:ind w:right="140"/>
        <w:jc w:val="both"/>
        <w:rPr>
          <w:sz w:val="24"/>
        </w:rPr>
      </w:pPr>
      <w:r>
        <w:rPr>
          <w:sz w:val="24"/>
        </w:rPr>
        <w:t>Ročný poplatok za emisie z malého zdroja pozostáva zo súčtu poplatkov za emisie vypustené za predchádzajúci kalendárny rok za všetky malé zdroje, ktoré prevádzkovateľ zdroja prevádzkuje v jednej obci.</w:t>
      </w:r>
    </w:p>
    <w:p w:rsidR="003851DA" w:rsidRDefault="003851DA">
      <w:pPr>
        <w:pStyle w:val="Zkladntext"/>
      </w:pPr>
    </w:p>
    <w:p w:rsidR="003851DA" w:rsidRDefault="00C03BD3">
      <w:pPr>
        <w:pStyle w:val="Odsekzoznamu"/>
        <w:numPr>
          <w:ilvl w:val="0"/>
          <w:numId w:val="6"/>
        </w:numPr>
        <w:tabs>
          <w:tab w:val="left" w:pos="359"/>
        </w:tabs>
        <w:ind w:left="359" w:right="219" w:hanging="359"/>
        <w:jc w:val="right"/>
        <w:rPr>
          <w:sz w:val="24"/>
        </w:rPr>
      </w:pPr>
      <w:r>
        <w:rPr>
          <w:sz w:val="24"/>
        </w:rPr>
        <w:t>Výška</w:t>
      </w:r>
      <w:r>
        <w:rPr>
          <w:spacing w:val="-4"/>
          <w:sz w:val="24"/>
        </w:rPr>
        <w:t xml:space="preserve"> </w:t>
      </w:r>
      <w:r>
        <w:rPr>
          <w:sz w:val="24"/>
        </w:rPr>
        <w:t>základného poplatku za</w:t>
      </w:r>
      <w:r>
        <w:rPr>
          <w:spacing w:val="-2"/>
          <w:sz w:val="24"/>
        </w:rPr>
        <w:t xml:space="preserve"> </w:t>
      </w:r>
      <w:r>
        <w:rPr>
          <w:sz w:val="24"/>
        </w:rPr>
        <w:t>emisie z</w:t>
      </w:r>
      <w:r>
        <w:rPr>
          <w:spacing w:val="1"/>
          <w:sz w:val="24"/>
        </w:rPr>
        <w:t xml:space="preserve"> </w:t>
      </w:r>
      <w:r>
        <w:rPr>
          <w:sz w:val="24"/>
        </w:rPr>
        <w:t>malého zdroja</w:t>
      </w:r>
      <w:r>
        <w:rPr>
          <w:spacing w:val="-3"/>
          <w:sz w:val="24"/>
        </w:rPr>
        <w:t xml:space="preserve"> </w:t>
      </w:r>
      <w:r>
        <w:rPr>
          <w:sz w:val="24"/>
        </w:rPr>
        <w:t>sa</w:t>
      </w:r>
      <w:r>
        <w:rPr>
          <w:spacing w:val="-1"/>
          <w:sz w:val="24"/>
        </w:rPr>
        <w:t xml:space="preserve"> </w:t>
      </w:r>
      <w:r>
        <w:rPr>
          <w:sz w:val="24"/>
        </w:rPr>
        <w:t>stanovuje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zákonom </w:t>
      </w:r>
      <w:r>
        <w:rPr>
          <w:spacing w:val="-2"/>
          <w:sz w:val="24"/>
        </w:rPr>
        <w:t>nasledovne:</w:t>
      </w:r>
    </w:p>
    <w:p w:rsidR="003851DA" w:rsidRDefault="00C03BD3">
      <w:pPr>
        <w:pStyle w:val="Odsekzoznamu"/>
        <w:numPr>
          <w:ilvl w:val="1"/>
          <w:numId w:val="6"/>
        </w:numPr>
        <w:tabs>
          <w:tab w:val="left" w:pos="359"/>
        </w:tabs>
        <w:ind w:left="359" w:right="137" w:hanging="359"/>
        <w:jc w:val="right"/>
        <w:rPr>
          <w:sz w:val="24"/>
        </w:rPr>
      </w:pPr>
      <w:r>
        <w:rPr>
          <w:sz w:val="24"/>
        </w:rPr>
        <w:t>Spaľovacie</w:t>
      </w:r>
      <w:r>
        <w:rPr>
          <w:spacing w:val="18"/>
          <w:sz w:val="24"/>
        </w:rPr>
        <w:t xml:space="preserve"> </w:t>
      </w:r>
      <w:r>
        <w:rPr>
          <w:sz w:val="24"/>
        </w:rPr>
        <w:t>zariadenia</w:t>
      </w:r>
      <w:r>
        <w:rPr>
          <w:spacing w:val="19"/>
          <w:sz w:val="24"/>
        </w:rPr>
        <w:t xml:space="preserve"> </w:t>
      </w:r>
      <w:r>
        <w:rPr>
          <w:sz w:val="24"/>
        </w:rPr>
        <w:t>a</w:t>
      </w:r>
      <w:r>
        <w:rPr>
          <w:spacing w:val="21"/>
          <w:sz w:val="24"/>
        </w:rPr>
        <w:t xml:space="preserve"> </w:t>
      </w:r>
      <w:r>
        <w:rPr>
          <w:sz w:val="24"/>
        </w:rPr>
        <w:t>iné</w:t>
      </w:r>
      <w:r>
        <w:rPr>
          <w:spacing w:val="19"/>
          <w:sz w:val="24"/>
        </w:rPr>
        <w:t xml:space="preserve"> </w:t>
      </w:r>
      <w:r>
        <w:rPr>
          <w:sz w:val="24"/>
        </w:rPr>
        <w:t>technologické</w:t>
      </w:r>
      <w:r>
        <w:rPr>
          <w:spacing w:val="19"/>
          <w:sz w:val="24"/>
        </w:rPr>
        <w:t xml:space="preserve"> </w:t>
      </w:r>
      <w:r>
        <w:rPr>
          <w:sz w:val="24"/>
        </w:rPr>
        <w:t>celky</w:t>
      </w:r>
      <w:r>
        <w:rPr>
          <w:spacing w:val="16"/>
          <w:sz w:val="24"/>
        </w:rPr>
        <w:t xml:space="preserve"> </w:t>
      </w:r>
      <w:r>
        <w:rPr>
          <w:sz w:val="24"/>
        </w:rPr>
        <w:t>spaľujúce</w:t>
      </w:r>
      <w:r>
        <w:rPr>
          <w:spacing w:val="18"/>
          <w:sz w:val="24"/>
        </w:rPr>
        <w:t xml:space="preserve"> </w:t>
      </w:r>
      <w:r>
        <w:rPr>
          <w:sz w:val="24"/>
        </w:rPr>
        <w:t>čierne</w:t>
      </w:r>
      <w:r>
        <w:rPr>
          <w:spacing w:val="19"/>
          <w:sz w:val="24"/>
        </w:rPr>
        <w:t xml:space="preserve"> </w:t>
      </w:r>
      <w:r>
        <w:rPr>
          <w:sz w:val="24"/>
        </w:rPr>
        <w:t>uhlie</w:t>
      </w:r>
      <w:r>
        <w:rPr>
          <w:spacing w:val="19"/>
          <w:sz w:val="24"/>
        </w:rPr>
        <w:t xml:space="preserve"> </w:t>
      </w:r>
      <w:r>
        <w:rPr>
          <w:sz w:val="24"/>
        </w:rPr>
        <w:t>alebo</w:t>
      </w:r>
      <w:r>
        <w:rPr>
          <w:spacing w:val="20"/>
          <w:sz w:val="24"/>
        </w:rPr>
        <w:t xml:space="preserve"> </w:t>
      </w:r>
      <w:r>
        <w:rPr>
          <w:sz w:val="24"/>
        </w:rPr>
        <w:t>koks</w:t>
      </w:r>
      <w:r>
        <w:rPr>
          <w:spacing w:val="26"/>
          <w:sz w:val="24"/>
        </w:rPr>
        <w:t xml:space="preserve"> </w:t>
      </w:r>
      <w:r>
        <w:rPr>
          <w:spacing w:val="-10"/>
          <w:sz w:val="24"/>
        </w:rPr>
        <w:t>–</w:t>
      </w:r>
    </w:p>
    <w:p w:rsidR="003851DA" w:rsidRDefault="00C03BD3">
      <w:pPr>
        <w:pStyle w:val="Zkladntext"/>
        <w:ind w:left="743"/>
        <w:jc w:val="both"/>
      </w:pPr>
      <w:r>
        <w:t>10,00</w:t>
      </w:r>
      <w:r>
        <w:rPr>
          <w:spacing w:val="-1"/>
        </w:rPr>
        <w:t xml:space="preserve"> </w:t>
      </w:r>
      <w:r>
        <w:t>€/t</w:t>
      </w:r>
      <w:r>
        <w:rPr>
          <w:spacing w:val="-1"/>
        </w:rPr>
        <w:t xml:space="preserve"> </w:t>
      </w:r>
      <w:r>
        <w:t>spáleného</w:t>
      </w:r>
      <w:r>
        <w:rPr>
          <w:spacing w:val="-1"/>
        </w:rPr>
        <w:t xml:space="preserve"> </w:t>
      </w:r>
      <w:r>
        <w:rPr>
          <w:spacing w:val="-2"/>
        </w:rPr>
        <w:t>paliva.</w:t>
      </w:r>
    </w:p>
    <w:p w:rsidR="003851DA" w:rsidRDefault="00C03BD3">
      <w:pPr>
        <w:pStyle w:val="Odsekzoznamu"/>
        <w:numPr>
          <w:ilvl w:val="1"/>
          <w:numId w:val="6"/>
        </w:numPr>
        <w:tabs>
          <w:tab w:val="left" w:pos="743"/>
        </w:tabs>
        <w:ind w:right="137"/>
        <w:jc w:val="both"/>
        <w:rPr>
          <w:sz w:val="24"/>
        </w:rPr>
      </w:pPr>
      <w:r>
        <w:rPr>
          <w:sz w:val="24"/>
        </w:rPr>
        <w:t>Spaľovacie zariadenia a iné technologické celky spaľujúce hnedé uhlie – 12,00 €/t spáleného paliva.</w:t>
      </w:r>
    </w:p>
    <w:p w:rsidR="003851DA" w:rsidRDefault="00C03BD3">
      <w:pPr>
        <w:pStyle w:val="Odsekzoznamu"/>
        <w:numPr>
          <w:ilvl w:val="1"/>
          <w:numId w:val="6"/>
        </w:numPr>
        <w:tabs>
          <w:tab w:val="left" w:pos="743"/>
        </w:tabs>
        <w:ind w:right="140"/>
        <w:jc w:val="both"/>
        <w:rPr>
          <w:sz w:val="24"/>
        </w:rPr>
      </w:pPr>
      <w:r>
        <w:rPr>
          <w:sz w:val="24"/>
        </w:rPr>
        <w:t>Spaľovacie zariadenia alebo iné technologické celky spaľujúce biomasu – 8,00 €/t spáleného paliva.</w:t>
      </w:r>
    </w:p>
    <w:p w:rsidR="003851DA" w:rsidRDefault="00C03BD3">
      <w:pPr>
        <w:pStyle w:val="Odsekzoznamu"/>
        <w:numPr>
          <w:ilvl w:val="1"/>
          <w:numId w:val="6"/>
        </w:numPr>
        <w:tabs>
          <w:tab w:val="left" w:pos="743"/>
        </w:tabs>
        <w:spacing w:before="1"/>
        <w:ind w:right="142"/>
        <w:jc w:val="both"/>
        <w:rPr>
          <w:sz w:val="24"/>
        </w:rPr>
      </w:pPr>
      <w:r>
        <w:rPr>
          <w:sz w:val="24"/>
        </w:rPr>
        <w:t>Nanášanie náterov na povrchy, lakovanie s projektovanou spotrebou organických rozpúšťadiel &lt;0,6 t/rok - 0,30 €/kg spotrebovaných organických rozpúšťadiel vrátane obsahu organických rozpúšťadiel v náterových látkach.</w:t>
      </w:r>
    </w:p>
    <w:p w:rsidR="003851DA" w:rsidRDefault="00C03BD3">
      <w:pPr>
        <w:pStyle w:val="Odsekzoznamu"/>
        <w:numPr>
          <w:ilvl w:val="1"/>
          <w:numId w:val="6"/>
        </w:numPr>
        <w:tabs>
          <w:tab w:val="left" w:pos="743"/>
        </w:tabs>
        <w:ind w:right="141"/>
        <w:jc w:val="both"/>
        <w:rPr>
          <w:sz w:val="24"/>
        </w:rPr>
      </w:pPr>
      <w:r>
        <w:rPr>
          <w:sz w:val="24"/>
        </w:rPr>
        <w:t>Povrchová</w:t>
      </w:r>
      <w:r>
        <w:rPr>
          <w:spacing w:val="-5"/>
          <w:sz w:val="24"/>
        </w:rPr>
        <w:t xml:space="preserve"> </w:t>
      </w:r>
      <w:r>
        <w:rPr>
          <w:sz w:val="24"/>
        </w:rPr>
        <w:t>úprava</w:t>
      </w:r>
      <w:r>
        <w:rPr>
          <w:spacing w:val="-3"/>
          <w:sz w:val="24"/>
        </w:rPr>
        <w:t xml:space="preserve"> </w:t>
      </w:r>
      <w:r>
        <w:rPr>
          <w:sz w:val="24"/>
        </w:rPr>
        <w:t>vozidiel</w:t>
      </w:r>
      <w:r>
        <w:rPr>
          <w:spacing w:val="-4"/>
          <w:sz w:val="24"/>
        </w:rPr>
        <w:t xml:space="preserve"> </w:t>
      </w:r>
      <w:r>
        <w:rPr>
          <w:sz w:val="24"/>
        </w:rPr>
        <w:t>s</w:t>
      </w:r>
      <w:r>
        <w:rPr>
          <w:spacing w:val="-5"/>
          <w:sz w:val="24"/>
        </w:rPr>
        <w:t xml:space="preserve"> </w:t>
      </w:r>
      <w:r>
        <w:rPr>
          <w:sz w:val="24"/>
        </w:rPr>
        <w:t>celkovou</w:t>
      </w:r>
      <w:r>
        <w:rPr>
          <w:spacing w:val="-4"/>
          <w:sz w:val="24"/>
        </w:rPr>
        <w:t xml:space="preserve"> </w:t>
      </w:r>
      <w:r>
        <w:rPr>
          <w:sz w:val="24"/>
        </w:rPr>
        <w:t>spotrebou organického</w:t>
      </w:r>
      <w:r>
        <w:rPr>
          <w:spacing w:val="-2"/>
          <w:sz w:val="24"/>
        </w:rPr>
        <w:t xml:space="preserve"> </w:t>
      </w:r>
      <w:r>
        <w:rPr>
          <w:sz w:val="24"/>
        </w:rPr>
        <w:t>rozpúšťadla</w:t>
      </w:r>
      <w:r>
        <w:rPr>
          <w:spacing w:val="-3"/>
          <w:sz w:val="24"/>
        </w:rPr>
        <w:t xml:space="preserve"> </w:t>
      </w:r>
      <w:r>
        <w:rPr>
          <w:sz w:val="24"/>
        </w:rPr>
        <w:t>&lt;0,5</w:t>
      </w:r>
      <w:r>
        <w:rPr>
          <w:spacing w:val="-4"/>
          <w:sz w:val="24"/>
        </w:rPr>
        <w:t xml:space="preserve"> </w:t>
      </w:r>
      <w:r>
        <w:rPr>
          <w:sz w:val="24"/>
        </w:rPr>
        <w:t>t/rok</w:t>
      </w:r>
      <w:r>
        <w:rPr>
          <w:spacing w:val="-1"/>
          <w:sz w:val="24"/>
        </w:rPr>
        <w:t xml:space="preserve"> </w:t>
      </w:r>
      <w:r>
        <w:rPr>
          <w:sz w:val="24"/>
        </w:rPr>
        <w:t>– autoopravárenstvo – 0,30 €/kg spotrebovaných organických rozpúšťadiel vrátane obsahu organických rozpúšťadiel v náterových látkach.</w:t>
      </w:r>
    </w:p>
    <w:p w:rsidR="003851DA" w:rsidRPr="00F02805" w:rsidRDefault="00C03BD3">
      <w:pPr>
        <w:pStyle w:val="Odsekzoznamu"/>
        <w:numPr>
          <w:ilvl w:val="1"/>
          <w:numId w:val="6"/>
        </w:numPr>
        <w:tabs>
          <w:tab w:val="left" w:pos="741"/>
          <w:tab w:val="left" w:pos="743"/>
        </w:tabs>
        <w:ind w:right="139"/>
        <w:jc w:val="both"/>
        <w:rPr>
          <w:sz w:val="24"/>
        </w:rPr>
      </w:pPr>
      <w:r>
        <w:rPr>
          <w:sz w:val="24"/>
        </w:rPr>
        <w:t>Odmasťovanie a čistenie povrchov kovov, elektrosúčiastok, plastov a iných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materiálov vrátane odstraňovania starých náterov organickými rozpúšťadlami s projektovanou spotrebou v t/rok &lt;0,6 t/rok – 0,30 €/kg spotrebovaných organických </w:t>
      </w:r>
      <w:r>
        <w:rPr>
          <w:spacing w:val="-2"/>
          <w:sz w:val="24"/>
        </w:rPr>
        <w:t>rozpúšťadiel.</w:t>
      </w:r>
    </w:p>
    <w:p w:rsidR="00F02805" w:rsidRDefault="00F02805" w:rsidP="00F02805">
      <w:pPr>
        <w:pStyle w:val="Odsekzoznamu"/>
        <w:tabs>
          <w:tab w:val="left" w:pos="741"/>
          <w:tab w:val="left" w:pos="743"/>
        </w:tabs>
        <w:ind w:left="743" w:right="139" w:firstLine="0"/>
        <w:jc w:val="left"/>
        <w:rPr>
          <w:sz w:val="24"/>
        </w:rPr>
      </w:pPr>
    </w:p>
    <w:p w:rsidR="003851DA" w:rsidRDefault="00C03BD3">
      <w:pPr>
        <w:pStyle w:val="Nadpis1"/>
        <w:ind w:left="3290" w:right="3407" w:firstLine="789"/>
        <w:jc w:val="left"/>
      </w:pPr>
      <w:r>
        <w:t>Článok 5 Oznamovacia</w:t>
      </w:r>
      <w:r>
        <w:rPr>
          <w:spacing w:val="-15"/>
        </w:rPr>
        <w:t xml:space="preserve"> </w:t>
      </w:r>
      <w:r>
        <w:t>povinnosť</w:t>
      </w:r>
    </w:p>
    <w:p w:rsidR="003851DA" w:rsidRDefault="003851DA">
      <w:pPr>
        <w:pStyle w:val="Zkladntext"/>
        <w:rPr>
          <w:b/>
        </w:rPr>
      </w:pPr>
    </w:p>
    <w:p w:rsidR="003851DA" w:rsidRDefault="00C03BD3">
      <w:pPr>
        <w:pStyle w:val="Odsekzoznamu"/>
        <w:numPr>
          <w:ilvl w:val="0"/>
          <w:numId w:val="5"/>
        </w:numPr>
        <w:tabs>
          <w:tab w:val="left" w:pos="383"/>
        </w:tabs>
        <w:ind w:right="138"/>
        <w:jc w:val="both"/>
        <w:rPr>
          <w:sz w:val="24"/>
        </w:rPr>
      </w:pPr>
      <w:r>
        <w:rPr>
          <w:sz w:val="24"/>
        </w:rPr>
        <w:t>Prevádzkovateľ zdroja každoročne do 15. februára oznámi úplné a pravdivé údaje potrebné pre</w:t>
      </w:r>
      <w:r>
        <w:rPr>
          <w:spacing w:val="-1"/>
          <w:sz w:val="24"/>
        </w:rPr>
        <w:t xml:space="preserve"> </w:t>
      </w:r>
      <w:r>
        <w:rPr>
          <w:sz w:val="24"/>
        </w:rPr>
        <w:t>výpočet poplatku za emisie za predchádzajúci kalendárny</w:t>
      </w:r>
      <w:r>
        <w:rPr>
          <w:spacing w:val="-4"/>
          <w:sz w:val="24"/>
        </w:rPr>
        <w:t xml:space="preserve"> </w:t>
      </w:r>
      <w:r>
        <w:rPr>
          <w:sz w:val="24"/>
        </w:rPr>
        <w:t>rok za malé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zdroje znečistenia ovzdušia prevádzkované na území obce </w:t>
      </w:r>
      <w:r w:rsidR="0024285E">
        <w:rPr>
          <w:sz w:val="24"/>
        </w:rPr>
        <w:t>Hontianske Moravce</w:t>
      </w:r>
      <w:r>
        <w:rPr>
          <w:sz w:val="24"/>
        </w:rPr>
        <w:t>.</w:t>
      </w:r>
    </w:p>
    <w:p w:rsidR="003851DA" w:rsidRDefault="003851DA">
      <w:pPr>
        <w:pStyle w:val="Zkladntext"/>
        <w:spacing w:before="1"/>
      </w:pPr>
    </w:p>
    <w:p w:rsidR="003851DA" w:rsidRDefault="00C03BD3">
      <w:pPr>
        <w:pStyle w:val="Odsekzoznamu"/>
        <w:numPr>
          <w:ilvl w:val="0"/>
          <w:numId w:val="5"/>
        </w:numPr>
        <w:tabs>
          <w:tab w:val="left" w:pos="383"/>
        </w:tabs>
        <w:ind w:right="140"/>
        <w:jc w:val="both"/>
        <w:rPr>
          <w:sz w:val="24"/>
        </w:rPr>
      </w:pPr>
      <w:r>
        <w:rPr>
          <w:sz w:val="24"/>
        </w:rPr>
        <w:t>Prevádzkovateľ malého zdroja je povinný oznámiť podľa odseku 1 tohto článku na tlačive, ktoré je prílohou č. 1 tohto nariadenia. Údaje oznamuje buď listinnou formou s podpisom oprávnenej osoby</w:t>
      </w:r>
      <w:r>
        <w:rPr>
          <w:spacing w:val="-4"/>
          <w:sz w:val="24"/>
        </w:rPr>
        <w:t xml:space="preserve"> </w:t>
      </w:r>
      <w:r>
        <w:rPr>
          <w:sz w:val="24"/>
        </w:rPr>
        <w:t>alebo zaslaním tlačiva v elektronickej forme do elektronickej schránky obce v zmysle osobitného zákona.</w:t>
      </w:r>
    </w:p>
    <w:p w:rsidR="003851DA" w:rsidRDefault="003851DA">
      <w:pPr>
        <w:pStyle w:val="Odsekzoznamu"/>
        <w:rPr>
          <w:sz w:val="24"/>
        </w:rPr>
        <w:sectPr w:rsidR="003851DA">
          <w:pgSz w:w="11900" w:h="16840"/>
          <w:pgMar w:top="1360" w:right="1275" w:bottom="280" w:left="1417" w:header="708" w:footer="708" w:gutter="0"/>
          <w:cols w:space="708"/>
        </w:sectPr>
      </w:pPr>
    </w:p>
    <w:p w:rsidR="003851DA" w:rsidRDefault="00C03BD3">
      <w:pPr>
        <w:pStyle w:val="Odsekzoznamu"/>
        <w:numPr>
          <w:ilvl w:val="0"/>
          <w:numId w:val="5"/>
        </w:numPr>
        <w:tabs>
          <w:tab w:val="left" w:pos="383"/>
        </w:tabs>
        <w:spacing w:before="63"/>
        <w:ind w:right="141"/>
        <w:jc w:val="both"/>
        <w:rPr>
          <w:sz w:val="24"/>
        </w:rPr>
      </w:pPr>
      <w:r>
        <w:rPr>
          <w:sz w:val="24"/>
        </w:rPr>
        <w:lastRenderedPageBreak/>
        <w:t>V prípade, ak prevádzkovateľ malého zdroja nevyplní riadne tlačivo podľa predchádzajúceho odseku alebo uvedie nepravdivé informácie, považuje sa to za nesplnenie oznamovacej povinnosti.</w:t>
      </w:r>
    </w:p>
    <w:p w:rsidR="003851DA" w:rsidRDefault="003851DA">
      <w:pPr>
        <w:pStyle w:val="Zkladntext"/>
      </w:pPr>
    </w:p>
    <w:p w:rsidR="003851DA" w:rsidRDefault="00C03BD3">
      <w:pPr>
        <w:pStyle w:val="Nadpis1"/>
        <w:ind w:left="3410" w:right="3527" w:firstLine="669"/>
        <w:jc w:val="left"/>
      </w:pPr>
      <w:r>
        <w:t>Článok 6 Poplatková</w:t>
      </w:r>
      <w:r>
        <w:rPr>
          <w:spacing w:val="-15"/>
        </w:rPr>
        <w:t xml:space="preserve"> </w:t>
      </w:r>
      <w:r>
        <w:t>povinnosť</w:t>
      </w:r>
    </w:p>
    <w:p w:rsidR="003851DA" w:rsidRDefault="003851DA">
      <w:pPr>
        <w:pStyle w:val="Zkladntext"/>
        <w:rPr>
          <w:b/>
        </w:rPr>
      </w:pPr>
    </w:p>
    <w:p w:rsidR="003851DA" w:rsidRDefault="00C03BD3">
      <w:pPr>
        <w:pStyle w:val="Odsekzoznamu"/>
        <w:numPr>
          <w:ilvl w:val="0"/>
          <w:numId w:val="4"/>
        </w:numPr>
        <w:tabs>
          <w:tab w:val="left" w:pos="383"/>
        </w:tabs>
        <w:ind w:right="139"/>
        <w:jc w:val="both"/>
        <w:rPr>
          <w:sz w:val="24"/>
        </w:rPr>
      </w:pPr>
      <w:r>
        <w:rPr>
          <w:sz w:val="24"/>
        </w:rPr>
        <w:t>Poplatková alebo oznamovacia povinnosť sa nevzťahuje na prevádzkovateľov malých zdrojov, ktoré sú umiestnené v bytoch, obytných domoch, rodinných domoch a v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stavbách na individuálnu rekreáciu (pokiaľ sa tieto zdroje nevyužívajú na podnikanie) na území obce </w:t>
      </w:r>
      <w:r w:rsidR="001A51C0">
        <w:rPr>
          <w:sz w:val="24"/>
        </w:rPr>
        <w:t>Hontianske Moravce</w:t>
      </w:r>
      <w:r>
        <w:rPr>
          <w:sz w:val="24"/>
        </w:rPr>
        <w:t>.</w:t>
      </w:r>
    </w:p>
    <w:p w:rsidR="003851DA" w:rsidRDefault="003851DA">
      <w:pPr>
        <w:pStyle w:val="Zkladntext"/>
      </w:pPr>
    </w:p>
    <w:p w:rsidR="003851DA" w:rsidRDefault="00C03BD3">
      <w:pPr>
        <w:pStyle w:val="Odsekzoznamu"/>
        <w:numPr>
          <w:ilvl w:val="0"/>
          <w:numId w:val="4"/>
        </w:numPr>
        <w:tabs>
          <w:tab w:val="left" w:pos="383"/>
        </w:tabs>
        <w:spacing w:before="1"/>
        <w:ind w:right="140"/>
        <w:jc w:val="both"/>
        <w:rPr>
          <w:sz w:val="24"/>
        </w:rPr>
      </w:pPr>
      <w:r>
        <w:rPr>
          <w:sz w:val="24"/>
        </w:rPr>
        <w:t xml:space="preserve">Poplatok sa nevyrubuje ak malý zdroj znečistenia ovzdušia prevádzkuje obec </w:t>
      </w:r>
      <w:r w:rsidR="001A51C0">
        <w:rPr>
          <w:sz w:val="24"/>
        </w:rPr>
        <w:t>Hontianske Moravce</w:t>
      </w:r>
      <w:r>
        <w:rPr>
          <w:sz w:val="24"/>
        </w:rPr>
        <w:t>, školstvo, zdravotníctvo, sociálne alebo charitatívne organizácie, ktoré o toto požiadajú a ich žiadosť bude obcou schválená.</w:t>
      </w:r>
    </w:p>
    <w:p w:rsidR="003851DA" w:rsidRDefault="003851DA">
      <w:pPr>
        <w:pStyle w:val="Zkladntext"/>
      </w:pPr>
    </w:p>
    <w:p w:rsidR="003851DA" w:rsidRDefault="00C03BD3">
      <w:pPr>
        <w:pStyle w:val="Odsekzoznamu"/>
        <w:numPr>
          <w:ilvl w:val="0"/>
          <w:numId w:val="4"/>
        </w:numPr>
        <w:tabs>
          <w:tab w:val="left" w:pos="383"/>
        </w:tabs>
        <w:ind w:right="145"/>
        <w:jc w:val="both"/>
        <w:rPr>
          <w:sz w:val="24"/>
        </w:rPr>
      </w:pPr>
      <w:r>
        <w:rPr>
          <w:sz w:val="24"/>
        </w:rPr>
        <w:t>Poplatok za emisie neplatí prevádzkovateľ zdroja,</w:t>
      </w:r>
      <w:r>
        <w:rPr>
          <w:spacing w:val="-1"/>
          <w:sz w:val="24"/>
        </w:rPr>
        <w:t xml:space="preserve"> </w:t>
      </w:r>
      <w:r>
        <w:rPr>
          <w:sz w:val="24"/>
        </w:rPr>
        <w:t>ak výška ročného poplatku za emisie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je menej ako </w:t>
      </w:r>
      <w:r w:rsidR="00270C9D" w:rsidRPr="00270C9D">
        <w:rPr>
          <w:b/>
          <w:color w:val="FF0000"/>
          <w:sz w:val="24"/>
        </w:rPr>
        <w:t>30</w:t>
      </w:r>
      <w:r w:rsidRPr="00270C9D">
        <w:rPr>
          <w:b/>
          <w:color w:val="FF0000"/>
          <w:sz w:val="24"/>
        </w:rPr>
        <w:t xml:space="preserve"> €</w:t>
      </w:r>
      <w:r w:rsidRPr="00270C9D">
        <w:rPr>
          <w:color w:val="FF0000"/>
          <w:sz w:val="24"/>
        </w:rPr>
        <w:t xml:space="preserve"> </w:t>
      </w:r>
      <w:r>
        <w:rPr>
          <w:sz w:val="24"/>
        </w:rPr>
        <w:t xml:space="preserve">alebo ak sa na prevádzkovateľa malého zdroja vzťahuje oslobodenie od poplatkovej povinnosti podľa § 3 ods. 5., v týchto prípadoch sa konanie o jeho určení </w:t>
      </w:r>
      <w:r>
        <w:rPr>
          <w:spacing w:val="-2"/>
          <w:sz w:val="24"/>
        </w:rPr>
        <w:t>zastaví.</w:t>
      </w:r>
    </w:p>
    <w:p w:rsidR="003851DA" w:rsidRDefault="003851DA">
      <w:pPr>
        <w:pStyle w:val="Zkladntext"/>
      </w:pPr>
    </w:p>
    <w:p w:rsidR="003851DA" w:rsidRDefault="00C03BD3">
      <w:pPr>
        <w:pStyle w:val="Odsekzoznamu"/>
        <w:numPr>
          <w:ilvl w:val="0"/>
          <w:numId w:val="4"/>
        </w:numPr>
        <w:tabs>
          <w:tab w:val="left" w:pos="382"/>
        </w:tabs>
        <w:ind w:left="382" w:hanging="359"/>
        <w:rPr>
          <w:sz w:val="24"/>
        </w:rPr>
      </w:pPr>
      <w:r>
        <w:rPr>
          <w:sz w:val="24"/>
        </w:rPr>
        <w:t>Poplatok</w:t>
      </w:r>
      <w:r>
        <w:rPr>
          <w:spacing w:val="-2"/>
          <w:sz w:val="24"/>
        </w:rPr>
        <w:t xml:space="preserve"> </w:t>
      </w:r>
      <w:r>
        <w:rPr>
          <w:sz w:val="24"/>
        </w:rPr>
        <w:t>sa</w:t>
      </w:r>
      <w:r>
        <w:rPr>
          <w:spacing w:val="-2"/>
          <w:sz w:val="24"/>
        </w:rPr>
        <w:t xml:space="preserve"> </w:t>
      </w:r>
      <w:r>
        <w:rPr>
          <w:sz w:val="24"/>
        </w:rPr>
        <w:t>určuje</w:t>
      </w:r>
      <w:r>
        <w:rPr>
          <w:spacing w:val="-1"/>
          <w:sz w:val="24"/>
        </w:rPr>
        <w:t xml:space="preserve"> </w:t>
      </w:r>
      <w:r>
        <w:rPr>
          <w:sz w:val="24"/>
        </w:rPr>
        <w:t>rozhodnutím,</w:t>
      </w:r>
      <w:r>
        <w:rPr>
          <w:spacing w:val="-1"/>
          <w:sz w:val="24"/>
        </w:rPr>
        <w:t xml:space="preserve"> </w:t>
      </w:r>
      <w:r>
        <w:rPr>
          <w:sz w:val="24"/>
        </w:rPr>
        <w:t>ktoré</w:t>
      </w:r>
      <w:r>
        <w:rPr>
          <w:spacing w:val="-3"/>
          <w:sz w:val="24"/>
        </w:rPr>
        <w:t xml:space="preserve"> </w:t>
      </w:r>
      <w:r>
        <w:rPr>
          <w:sz w:val="24"/>
        </w:rPr>
        <w:t>sa</w:t>
      </w:r>
      <w:r>
        <w:rPr>
          <w:spacing w:val="-2"/>
          <w:sz w:val="24"/>
        </w:rPr>
        <w:t xml:space="preserve"> </w:t>
      </w:r>
      <w:r>
        <w:rPr>
          <w:sz w:val="24"/>
        </w:rPr>
        <w:t>vydáva do</w:t>
      </w:r>
      <w:r>
        <w:rPr>
          <w:spacing w:val="-1"/>
          <w:sz w:val="24"/>
        </w:rPr>
        <w:t xml:space="preserve"> </w:t>
      </w:r>
      <w:r>
        <w:rPr>
          <w:sz w:val="24"/>
        </w:rPr>
        <w:t>31.</w:t>
      </w:r>
      <w:r>
        <w:rPr>
          <w:spacing w:val="-1"/>
          <w:sz w:val="24"/>
        </w:rPr>
        <w:t xml:space="preserve"> </w:t>
      </w:r>
      <w:r>
        <w:rPr>
          <w:sz w:val="24"/>
        </w:rPr>
        <w:t>mája</w:t>
      </w:r>
      <w:r>
        <w:rPr>
          <w:spacing w:val="-2"/>
          <w:sz w:val="24"/>
        </w:rPr>
        <w:t xml:space="preserve"> </w:t>
      </w:r>
      <w:r>
        <w:rPr>
          <w:sz w:val="24"/>
        </w:rPr>
        <w:t>príslušného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roka.</w:t>
      </w:r>
    </w:p>
    <w:p w:rsidR="003851DA" w:rsidRDefault="003851DA">
      <w:pPr>
        <w:pStyle w:val="Zkladntext"/>
      </w:pPr>
    </w:p>
    <w:p w:rsidR="003851DA" w:rsidRDefault="00C03BD3">
      <w:pPr>
        <w:pStyle w:val="Odsekzoznamu"/>
        <w:numPr>
          <w:ilvl w:val="0"/>
          <w:numId w:val="4"/>
        </w:numPr>
        <w:tabs>
          <w:tab w:val="left" w:pos="383"/>
        </w:tabs>
        <w:ind w:right="143"/>
        <w:jc w:val="both"/>
        <w:rPr>
          <w:sz w:val="24"/>
        </w:rPr>
      </w:pPr>
      <w:r>
        <w:rPr>
          <w:sz w:val="24"/>
        </w:rPr>
        <w:t>Poplatky za emisie z malého zdroja platené prevádzkovateľom zdroja sú príjmom rozpočtu obce.</w:t>
      </w:r>
    </w:p>
    <w:p w:rsidR="003851DA" w:rsidRDefault="00C03BD3">
      <w:pPr>
        <w:pStyle w:val="Nadpis1"/>
        <w:ind w:left="50" w:right="119"/>
      </w:pPr>
      <w:r>
        <w:t>Článok</w:t>
      </w:r>
      <w:r>
        <w:rPr>
          <w:spacing w:val="-4"/>
        </w:rPr>
        <w:t xml:space="preserve"> </w:t>
      </w:r>
      <w:r>
        <w:rPr>
          <w:spacing w:val="-10"/>
        </w:rPr>
        <w:t>7</w:t>
      </w:r>
    </w:p>
    <w:p w:rsidR="003851DA" w:rsidRDefault="00C03BD3">
      <w:pPr>
        <w:ind w:right="122"/>
        <w:jc w:val="center"/>
        <w:rPr>
          <w:b/>
          <w:sz w:val="24"/>
        </w:rPr>
      </w:pPr>
      <w:r>
        <w:rPr>
          <w:b/>
          <w:spacing w:val="-2"/>
          <w:sz w:val="24"/>
        </w:rPr>
        <w:t>Pokuty</w:t>
      </w:r>
    </w:p>
    <w:p w:rsidR="003851DA" w:rsidRDefault="003851DA">
      <w:pPr>
        <w:pStyle w:val="Zkladntext"/>
        <w:spacing w:before="1"/>
        <w:rPr>
          <w:b/>
        </w:rPr>
      </w:pPr>
    </w:p>
    <w:p w:rsidR="003851DA" w:rsidRPr="001A51C0" w:rsidRDefault="00C03BD3" w:rsidP="001A51C0">
      <w:pPr>
        <w:pStyle w:val="Odsekzoznamu"/>
        <w:numPr>
          <w:ilvl w:val="0"/>
          <w:numId w:val="3"/>
        </w:numPr>
        <w:tabs>
          <w:tab w:val="left" w:pos="382"/>
        </w:tabs>
        <w:ind w:left="382" w:hanging="359"/>
        <w:rPr>
          <w:sz w:val="24"/>
        </w:rPr>
      </w:pPr>
      <w:r>
        <w:rPr>
          <w:sz w:val="24"/>
        </w:rPr>
        <w:t>Za</w:t>
      </w:r>
      <w:r>
        <w:rPr>
          <w:spacing w:val="1"/>
          <w:sz w:val="24"/>
        </w:rPr>
        <w:t xml:space="preserve"> </w:t>
      </w:r>
      <w:r>
        <w:rPr>
          <w:sz w:val="24"/>
        </w:rPr>
        <w:t>nesplnenie</w:t>
      </w:r>
      <w:r>
        <w:rPr>
          <w:spacing w:val="2"/>
          <w:sz w:val="24"/>
        </w:rPr>
        <w:t xml:space="preserve"> </w:t>
      </w:r>
      <w:r>
        <w:rPr>
          <w:sz w:val="24"/>
        </w:rPr>
        <w:t>oznamovacej povinnosti</w:t>
      </w:r>
      <w:r>
        <w:rPr>
          <w:spacing w:val="1"/>
          <w:sz w:val="24"/>
        </w:rPr>
        <w:t xml:space="preserve"> </w:t>
      </w:r>
      <w:r>
        <w:rPr>
          <w:sz w:val="24"/>
        </w:rPr>
        <w:t>uloží obec</w:t>
      </w:r>
      <w:r>
        <w:rPr>
          <w:spacing w:val="7"/>
          <w:sz w:val="24"/>
        </w:rPr>
        <w:t xml:space="preserve"> </w:t>
      </w:r>
      <w:r w:rsidR="001A51C0">
        <w:rPr>
          <w:sz w:val="24"/>
        </w:rPr>
        <w:t>Hontianske Moravce</w:t>
      </w:r>
      <w:r>
        <w:rPr>
          <w:sz w:val="24"/>
        </w:rPr>
        <w:t xml:space="preserve"> prevádzkovateľovi</w:t>
      </w:r>
      <w:r>
        <w:rPr>
          <w:spacing w:val="1"/>
          <w:sz w:val="24"/>
        </w:rPr>
        <w:t xml:space="preserve"> </w:t>
      </w:r>
      <w:r>
        <w:rPr>
          <w:sz w:val="24"/>
        </w:rPr>
        <w:t>pokutu</w:t>
      </w:r>
      <w:r>
        <w:rPr>
          <w:spacing w:val="2"/>
          <w:sz w:val="24"/>
        </w:rPr>
        <w:t xml:space="preserve"> </w:t>
      </w:r>
      <w:r>
        <w:rPr>
          <w:sz w:val="24"/>
        </w:rPr>
        <w:t>od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30,00</w:t>
      </w:r>
      <w:r w:rsidR="001A51C0">
        <w:rPr>
          <w:spacing w:val="-2"/>
          <w:sz w:val="24"/>
        </w:rPr>
        <w:t xml:space="preserve"> </w:t>
      </w:r>
      <w:r>
        <w:t>€</w:t>
      </w:r>
      <w:r w:rsidRPr="001A51C0">
        <w:rPr>
          <w:spacing w:val="-1"/>
        </w:rPr>
        <w:t xml:space="preserve"> </w:t>
      </w:r>
      <w:r>
        <w:t xml:space="preserve">do 800,00 </w:t>
      </w:r>
      <w:r w:rsidRPr="001A51C0">
        <w:rPr>
          <w:spacing w:val="-5"/>
        </w:rPr>
        <w:t>€.</w:t>
      </w:r>
    </w:p>
    <w:p w:rsidR="003851DA" w:rsidRDefault="00C03BD3">
      <w:pPr>
        <w:pStyle w:val="Odsekzoznamu"/>
        <w:numPr>
          <w:ilvl w:val="0"/>
          <w:numId w:val="3"/>
        </w:numPr>
        <w:tabs>
          <w:tab w:val="left" w:pos="383"/>
        </w:tabs>
        <w:ind w:right="148"/>
        <w:rPr>
          <w:sz w:val="24"/>
        </w:rPr>
      </w:pPr>
      <w:r>
        <w:rPr>
          <w:sz w:val="24"/>
        </w:rPr>
        <w:t>Pokutu možno uložiť do jedného roka odo dňa, keď sa príslušný orgán ochrany ovzdušia</w:t>
      </w:r>
      <w:r>
        <w:rPr>
          <w:spacing w:val="40"/>
          <w:sz w:val="24"/>
        </w:rPr>
        <w:t xml:space="preserve"> </w:t>
      </w:r>
      <w:r>
        <w:rPr>
          <w:sz w:val="24"/>
        </w:rPr>
        <w:t>o porušení povinnosti dozvedel, najneskôr do troch rokov od porušenia tejto povinnosti.</w:t>
      </w:r>
    </w:p>
    <w:p w:rsidR="003851DA" w:rsidRDefault="003851DA">
      <w:pPr>
        <w:pStyle w:val="Zkladntext"/>
      </w:pPr>
    </w:p>
    <w:p w:rsidR="003851DA" w:rsidRDefault="00C03BD3">
      <w:pPr>
        <w:pStyle w:val="Odsekzoznamu"/>
        <w:numPr>
          <w:ilvl w:val="0"/>
          <w:numId w:val="3"/>
        </w:numPr>
        <w:tabs>
          <w:tab w:val="left" w:pos="382"/>
        </w:tabs>
        <w:ind w:left="382" w:hanging="359"/>
        <w:rPr>
          <w:sz w:val="24"/>
        </w:rPr>
      </w:pPr>
      <w:r>
        <w:rPr>
          <w:sz w:val="24"/>
        </w:rPr>
        <w:t>Pokuty</w:t>
      </w:r>
      <w:r>
        <w:rPr>
          <w:spacing w:val="-11"/>
          <w:sz w:val="24"/>
        </w:rPr>
        <w:t xml:space="preserve"> </w:t>
      </w:r>
      <w:r>
        <w:rPr>
          <w:sz w:val="24"/>
        </w:rPr>
        <w:t>uložené</w:t>
      </w:r>
      <w:r>
        <w:rPr>
          <w:spacing w:val="-1"/>
          <w:sz w:val="24"/>
        </w:rPr>
        <w:t xml:space="preserve"> </w:t>
      </w:r>
      <w:r>
        <w:rPr>
          <w:sz w:val="24"/>
        </w:rPr>
        <w:t>podľa</w:t>
      </w:r>
      <w:r>
        <w:rPr>
          <w:spacing w:val="-1"/>
          <w:sz w:val="24"/>
        </w:rPr>
        <w:t xml:space="preserve"> </w:t>
      </w:r>
      <w:r>
        <w:rPr>
          <w:sz w:val="24"/>
        </w:rPr>
        <w:t>odseku 1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tohto článku sú príjmom rozpočtu </w:t>
      </w:r>
      <w:r>
        <w:rPr>
          <w:spacing w:val="-2"/>
          <w:sz w:val="24"/>
        </w:rPr>
        <w:t>obce.</w:t>
      </w:r>
    </w:p>
    <w:p w:rsidR="003851DA" w:rsidRDefault="003851DA">
      <w:pPr>
        <w:pStyle w:val="Zkladntext"/>
      </w:pPr>
    </w:p>
    <w:p w:rsidR="003851DA" w:rsidRDefault="00C03BD3">
      <w:pPr>
        <w:pStyle w:val="Nadpis1"/>
        <w:ind w:right="116"/>
      </w:pPr>
      <w:r>
        <w:t>Článok</w:t>
      </w:r>
      <w:r>
        <w:rPr>
          <w:spacing w:val="-5"/>
        </w:rPr>
        <w:t xml:space="preserve"> </w:t>
      </w:r>
      <w:r>
        <w:rPr>
          <w:spacing w:val="-10"/>
        </w:rPr>
        <w:t>8</w:t>
      </w:r>
    </w:p>
    <w:p w:rsidR="003851DA" w:rsidRDefault="00C03BD3">
      <w:pPr>
        <w:ind w:right="119"/>
        <w:jc w:val="center"/>
        <w:rPr>
          <w:b/>
          <w:sz w:val="24"/>
        </w:rPr>
      </w:pPr>
      <w:r>
        <w:rPr>
          <w:b/>
          <w:sz w:val="24"/>
        </w:rPr>
        <w:t>Spoločné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záverečné</w:t>
      </w:r>
      <w:r>
        <w:rPr>
          <w:b/>
          <w:spacing w:val="-2"/>
          <w:sz w:val="24"/>
        </w:rPr>
        <w:t xml:space="preserve"> ustanovenia</w:t>
      </w:r>
    </w:p>
    <w:p w:rsidR="003851DA" w:rsidRDefault="003851DA">
      <w:pPr>
        <w:pStyle w:val="Zkladntext"/>
        <w:rPr>
          <w:b/>
        </w:rPr>
      </w:pPr>
    </w:p>
    <w:p w:rsidR="003851DA" w:rsidRDefault="00C03BD3">
      <w:pPr>
        <w:pStyle w:val="Odsekzoznamu"/>
        <w:numPr>
          <w:ilvl w:val="0"/>
          <w:numId w:val="2"/>
        </w:numPr>
        <w:tabs>
          <w:tab w:val="left" w:pos="383"/>
        </w:tabs>
        <w:ind w:right="138"/>
        <w:rPr>
          <w:sz w:val="24"/>
        </w:rPr>
      </w:pPr>
      <w:r>
        <w:rPr>
          <w:sz w:val="24"/>
        </w:rPr>
        <w:t xml:space="preserve">Obecné zastupiteľstvo obce </w:t>
      </w:r>
      <w:r w:rsidR="001A51C0">
        <w:rPr>
          <w:sz w:val="24"/>
        </w:rPr>
        <w:t xml:space="preserve">Hontianske Moravce </w:t>
      </w:r>
      <w:r>
        <w:rPr>
          <w:sz w:val="24"/>
        </w:rPr>
        <w:t xml:space="preserve"> sa na tomto nariadení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uznieslo dňa </w:t>
      </w:r>
      <w:r w:rsidR="001A51C0" w:rsidRPr="001A51C0">
        <w:rPr>
          <w:color w:val="FF0000"/>
          <w:sz w:val="24"/>
        </w:rPr>
        <w:t xml:space="preserve">.................... </w:t>
      </w:r>
      <w:r>
        <w:rPr>
          <w:sz w:val="24"/>
        </w:rPr>
        <w:t xml:space="preserve">uznesením č. </w:t>
      </w:r>
      <w:r w:rsidR="001A51C0" w:rsidRPr="001A51C0">
        <w:rPr>
          <w:color w:val="FF0000"/>
          <w:sz w:val="24"/>
        </w:rPr>
        <w:t>...............</w:t>
      </w:r>
    </w:p>
    <w:p w:rsidR="003851DA" w:rsidRDefault="00C03BD3">
      <w:pPr>
        <w:pStyle w:val="Odsekzoznamu"/>
        <w:numPr>
          <w:ilvl w:val="0"/>
          <w:numId w:val="2"/>
        </w:numPr>
        <w:tabs>
          <w:tab w:val="left" w:pos="383"/>
        </w:tabs>
        <w:ind w:right="198"/>
        <w:rPr>
          <w:sz w:val="24"/>
        </w:rPr>
      </w:pPr>
      <w:r>
        <w:rPr>
          <w:sz w:val="24"/>
        </w:rPr>
        <w:t>Dňom</w:t>
      </w:r>
      <w:r>
        <w:rPr>
          <w:spacing w:val="80"/>
          <w:sz w:val="24"/>
        </w:rPr>
        <w:t xml:space="preserve"> </w:t>
      </w:r>
      <w:r>
        <w:rPr>
          <w:sz w:val="24"/>
        </w:rPr>
        <w:t>účinnosti</w:t>
      </w:r>
      <w:r>
        <w:rPr>
          <w:spacing w:val="80"/>
          <w:sz w:val="24"/>
        </w:rPr>
        <w:t xml:space="preserve"> </w:t>
      </w:r>
      <w:r>
        <w:rPr>
          <w:sz w:val="24"/>
        </w:rPr>
        <w:t>tohto</w:t>
      </w:r>
      <w:r>
        <w:rPr>
          <w:spacing w:val="80"/>
          <w:sz w:val="24"/>
        </w:rPr>
        <w:t xml:space="preserve"> </w:t>
      </w:r>
      <w:r>
        <w:rPr>
          <w:sz w:val="24"/>
        </w:rPr>
        <w:t>nariadenia</w:t>
      </w:r>
      <w:r>
        <w:rPr>
          <w:spacing w:val="80"/>
          <w:sz w:val="24"/>
        </w:rPr>
        <w:t xml:space="preserve"> </w:t>
      </w:r>
      <w:r>
        <w:rPr>
          <w:sz w:val="24"/>
        </w:rPr>
        <w:t>sa</w:t>
      </w:r>
      <w:r>
        <w:rPr>
          <w:spacing w:val="80"/>
          <w:sz w:val="24"/>
        </w:rPr>
        <w:t xml:space="preserve"> </w:t>
      </w:r>
      <w:r>
        <w:rPr>
          <w:sz w:val="24"/>
        </w:rPr>
        <w:t>ruší</w:t>
      </w:r>
      <w:r>
        <w:rPr>
          <w:spacing w:val="80"/>
          <w:sz w:val="24"/>
        </w:rPr>
        <w:t xml:space="preserve"> </w:t>
      </w:r>
      <w:r>
        <w:rPr>
          <w:sz w:val="24"/>
        </w:rPr>
        <w:t>Všeobecne</w:t>
      </w:r>
      <w:r>
        <w:rPr>
          <w:spacing w:val="80"/>
          <w:sz w:val="24"/>
        </w:rPr>
        <w:t xml:space="preserve"> </w:t>
      </w:r>
      <w:r>
        <w:rPr>
          <w:sz w:val="24"/>
        </w:rPr>
        <w:t>záväzné</w:t>
      </w:r>
      <w:r>
        <w:rPr>
          <w:spacing w:val="79"/>
          <w:sz w:val="24"/>
        </w:rPr>
        <w:t xml:space="preserve"> </w:t>
      </w:r>
      <w:r>
        <w:rPr>
          <w:sz w:val="24"/>
        </w:rPr>
        <w:t>nariadenie</w:t>
      </w:r>
      <w:r>
        <w:rPr>
          <w:spacing w:val="80"/>
          <w:sz w:val="24"/>
        </w:rPr>
        <w:t xml:space="preserve"> </w:t>
      </w:r>
      <w:r>
        <w:rPr>
          <w:sz w:val="24"/>
        </w:rPr>
        <w:t>Obce</w:t>
      </w:r>
      <w:r>
        <w:rPr>
          <w:spacing w:val="80"/>
          <w:sz w:val="24"/>
        </w:rPr>
        <w:t xml:space="preserve"> </w:t>
      </w:r>
      <w:r w:rsidR="001A51C0">
        <w:rPr>
          <w:sz w:val="24"/>
        </w:rPr>
        <w:t>Hontianske Moravce č. 2/2024</w:t>
      </w:r>
      <w:r>
        <w:rPr>
          <w:sz w:val="24"/>
        </w:rPr>
        <w:t xml:space="preserve"> o poplatkoch za znečisťovanie ovzdušia malým zdrojom.</w:t>
      </w:r>
    </w:p>
    <w:p w:rsidR="003851DA" w:rsidRDefault="003851DA">
      <w:pPr>
        <w:pStyle w:val="Zkladntext"/>
        <w:spacing w:before="1"/>
      </w:pPr>
    </w:p>
    <w:p w:rsidR="003851DA" w:rsidRDefault="00C03BD3">
      <w:pPr>
        <w:pStyle w:val="Odsekzoznamu"/>
        <w:numPr>
          <w:ilvl w:val="0"/>
          <w:numId w:val="2"/>
        </w:numPr>
        <w:tabs>
          <w:tab w:val="left" w:pos="382"/>
        </w:tabs>
        <w:ind w:left="382" w:hanging="359"/>
        <w:rPr>
          <w:sz w:val="24"/>
        </w:rPr>
      </w:pPr>
      <w:r>
        <w:rPr>
          <w:sz w:val="24"/>
        </w:rPr>
        <w:t>Zmeny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doplnky</w:t>
      </w:r>
      <w:r>
        <w:rPr>
          <w:spacing w:val="-5"/>
          <w:sz w:val="24"/>
        </w:rPr>
        <w:t xml:space="preserve"> </w:t>
      </w:r>
      <w:r>
        <w:rPr>
          <w:sz w:val="24"/>
        </w:rPr>
        <w:t>tohto nariadenia schvaľuje Obecné</w:t>
      </w:r>
      <w:r>
        <w:rPr>
          <w:spacing w:val="-1"/>
          <w:sz w:val="24"/>
        </w:rPr>
        <w:t xml:space="preserve"> </w:t>
      </w:r>
      <w:r>
        <w:rPr>
          <w:sz w:val="24"/>
        </w:rPr>
        <w:t>zastupiteľstvo v</w:t>
      </w:r>
      <w:r w:rsidR="001A51C0">
        <w:rPr>
          <w:spacing w:val="4"/>
          <w:sz w:val="24"/>
        </w:rPr>
        <w:t> </w:t>
      </w:r>
      <w:r w:rsidR="001A51C0">
        <w:rPr>
          <w:spacing w:val="-4"/>
          <w:sz w:val="24"/>
        </w:rPr>
        <w:t>Hontianske Moravce</w:t>
      </w:r>
      <w:r>
        <w:rPr>
          <w:spacing w:val="-4"/>
          <w:sz w:val="24"/>
        </w:rPr>
        <w:t>.</w:t>
      </w:r>
    </w:p>
    <w:p w:rsidR="003851DA" w:rsidRDefault="003851DA">
      <w:pPr>
        <w:pStyle w:val="Zkladntext"/>
      </w:pPr>
    </w:p>
    <w:p w:rsidR="003851DA" w:rsidRDefault="003851DA">
      <w:pPr>
        <w:pStyle w:val="Zkladntext"/>
      </w:pPr>
    </w:p>
    <w:p w:rsidR="003851DA" w:rsidRDefault="001A51C0">
      <w:pPr>
        <w:pStyle w:val="Zkladntext"/>
        <w:ind w:left="5784"/>
      </w:pPr>
      <w:r>
        <w:t xml:space="preserve">    Dalibor Tesársky </w:t>
      </w:r>
    </w:p>
    <w:p w:rsidR="003851DA" w:rsidRDefault="00C03BD3">
      <w:pPr>
        <w:pStyle w:val="Zkladntext"/>
        <w:ind w:right="1636"/>
        <w:jc w:val="right"/>
      </w:pPr>
      <w:r>
        <w:t>starosta</w:t>
      </w:r>
      <w:r>
        <w:rPr>
          <w:spacing w:val="-3"/>
        </w:rPr>
        <w:t xml:space="preserve"> </w:t>
      </w:r>
      <w:r>
        <w:rPr>
          <w:spacing w:val="-4"/>
        </w:rPr>
        <w:t>obce</w:t>
      </w:r>
    </w:p>
    <w:p w:rsidR="003851DA" w:rsidRDefault="003851DA">
      <w:pPr>
        <w:pStyle w:val="Zkladntext"/>
        <w:jc w:val="right"/>
        <w:sectPr w:rsidR="003851DA">
          <w:pgSz w:w="11900" w:h="16840"/>
          <w:pgMar w:top="1360" w:right="1275" w:bottom="280" w:left="1417" w:header="708" w:footer="708" w:gutter="0"/>
          <w:cols w:space="708"/>
        </w:sectPr>
      </w:pPr>
    </w:p>
    <w:p w:rsidR="003851DA" w:rsidRDefault="003851DA">
      <w:pPr>
        <w:pStyle w:val="Zkladntext"/>
        <w:spacing w:before="4"/>
        <w:rPr>
          <w:sz w:val="17"/>
        </w:rPr>
      </w:pPr>
    </w:p>
    <w:p w:rsidR="003851DA" w:rsidRDefault="003851DA">
      <w:pPr>
        <w:pStyle w:val="Zkladntext"/>
        <w:rPr>
          <w:sz w:val="17"/>
        </w:rPr>
        <w:sectPr w:rsidR="003851DA">
          <w:pgSz w:w="11900" w:h="16840"/>
          <w:pgMar w:top="1920" w:right="1275" w:bottom="280" w:left="1417" w:header="708" w:footer="708" w:gutter="0"/>
          <w:cols w:space="708"/>
        </w:sectPr>
      </w:pPr>
    </w:p>
    <w:p w:rsidR="003851DA" w:rsidRDefault="00C03BD3">
      <w:pPr>
        <w:pStyle w:val="Zkladntext"/>
        <w:spacing w:before="63"/>
        <w:ind w:right="139"/>
        <w:jc w:val="right"/>
      </w:pPr>
      <w:r>
        <w:lastRenderedPageBreak/>
        <w:t>Príloha</w:t>
      </w:r>
      <w:r>
        <w:rPr>
          <w:spacing w:val="-1"/>
        </w:rPr>
        <w:t xml:space="preserve"> </w:t>
      </w:r>
      <w:r>
        <w:rPr>
          <w:spacing w:val="-5"/>
        </w:rPr>
        <w:t>č.1</w:t>
      </w:r>
    </w:p>
    <w:p w:rsidR="003851DA" w:rsidRDefault="003851DA">
      <w:pPr>
        <w:pStyle w:val="Zkladntext"/>
        <w:spacing w:before="178"/>
      </w:pPr>
    </w:p>
    <w:p w:rsidR="003851DA" w:rsidRDefault="00C03BD3">
      <w:pPr>
        <w:ind w:right="6"/>
        <w:jc w:val="center"/>
        <w:rPr>
          <w:b/>
          <w:sz w:val="24"/>
        </w:rPr>
      </w:pPr>
      <w:r>
        <w:rPr>
          <w:b/>
          <w:spacing w:val="-2"/>
          <w:sz w:val="24"/>
          <w:u w:val="single"/>
        </w:rPr>
        <w:t>OZNÁMENIE</w:t>
      </w:r>
    </w:p>
    <w:p w:rsidR="003851DA" w:rsidRDefault="003851DA">
      <w:pPr>
        <w:pStyle w:val="Zkladntext"/>
        <w:spacing w:before="180"/>
        <w:rPr>
          <w:b/>
        </w:rPr>
      </w:pPr>
    </w:p>
    <w:p w:rsidR="003851DA" w:rsidRDefault="00C03BD3">
      <w:pPr>
        <w:pStyle w:val="Zkladntext"/>
        <w:ind w:left="138"/>
        <w:jc w:val="both"/>
      </w:pPr>
      <w:r>
        <w:t>Oznámenie</w:t>
      </w:r>
      <w:r>
        <w:rPr>
          <w:spacing w:val="-2"/>
        </w:rPr>
        <w:t xml:space="preserve"> </w:t>
      </w:r>
      <w:r>
        <w:t>údajov potrebných pre</w:t>
      </w:r>
      <w:r>
        <w:rPr>
          <w:spacing w:val="-2"/>
        </w:rPr>
        <w:t xml:space="preserve"> </w:t>
      </w:r>
      <w:r>
        <w:t>určenie výšky</w:t>
      </w:r>
      <w:r>
        <w:rPr>
          <w:spacing w:val="-4"/>
        </w:rPr>
        <w:t xml:space="preserve"> </w:t>
      </w:r>
      <w:r>
        <w:t>poplatku za</w:t>
      </w:r>
      <w:r>
        <w:rPr>
          <w:spacing w:val="-1"/>
        </w:rPr>
        <w:t xml:space="preserve"> </w:t>
      </w:r>
      <w:r>
        <w:t>znečisťovanie</w:t>
      </w:r>
      <w:r>
        <w:rPr>
          <w:spacing w:val="-1"/>
        </w:rPr>
        <w:t xml:space="preserve"> </w:t>
      </w:r>
      <w:r>
        <w:t>ovzdušia</w:t>
      </w:r>
      <w:r>
        <w:rPr>
          <w:spacing w:val="-1"/>
        </w:rPr>
        <w:t xml:space="preserve"> </w:t>
      </w:r>
      <w:r>
        <w:t>na</w:t>
      </w:r>
      <w:r>
        <w:rPr>
          <w:spacing w:val="-1"/>
        </w:rPr>
        <w:t xml:space="preserve"> </w:t>
      </w:r>
      <w:r>
        <w:rPr>
          <w:spacing w:val="-5"/>
        </w:rPr>
        <w:t>rok</w:t>
      </w:r>
    </w:p>
    <w:p w:rsidR="003851DA" w:rsidRDefault="00C03BD3">
      <w:pPr>
        <w:pStyle w:val="Zkladntext"/>
        <w:spacing w:before="2"/>
        <w:ind w:left="138" w:right="141"/>
        <w:jc w:val="both"/>
      </w:pPr>
      <w:r>
        <w:t>............. podľa skutočnosti v</w:t>
      </w:r>
      <w:r>
        <w:rPr>
          <w:spacing w:val="-2"/>
        </w:rPr>
        <w:t xml:space="preserve"> </w:t>
      </w:r>
      <w:r>
        <w:t>roku ............ Prevádzkovateľ malého zdroja znečisťovania ovzdušia</w:t>
      </w:r>
      <w:r>
        <w:rPr>
          <w:spacing w:val="-3"/>
        </w:rPr>
        <w:t xml:space="preserve"> </w:t>
      </w:r>
      <w:r>
        <w:t>oznamuje</w:t>
      </w:r>
      <w:r>
        <w:rPr>
          <w:spacing w:val="-3"/>
        </w:rPr>
        <w:t xml:space="preserve"> </w:t>
      </w:r>
      <w:r>
        <w:t>podľa</w:t>
      </w:r>
      <w:r>
        <w:rPr>
          <w:spacing w:val="-3"/>
        </w:rPr>
        <w:t xml:space="preserve"> </w:t>
      </w:r>
      <w:r>
        <w:t>§</w:t>
      </w:r>
      <w:r>
        <w:rPr>
          <w:spacing w:val="-2"/>
        </w:rPr>
        <w:t xml:space="preserve"> </w:t>
      </w:r>
      <w:r>
        <w:t>4 ods.</w:t>
      </w:r>
      <w:r>
        <w:rPr>
          <w:spacing w:val="-2"/>
        </w:rPr>
        <w:t xml:space="preserve"> </w:t>
      </w:r>
      <w:r>
        <w:t>5</w:t>
      </w:r>
      <w:r>
        <w:rPr>
          <w:spacing w:val="-2"/>
        </w:rPr>
        <w:t xml:space="preserve"> </w:t>
      </w:r>
      <w:r>
        <w:t>zákona</w:t>
      </w:r>
      <w:r>
        <w:rPr>
          <w:spacing w:val="-1"/>
        </w:rPr>
        <w:t xml:space="preserve"> </w:t>
      </w:r>
      <w:r>
        <w:t>č.</w:t>
      </w:r>
      <w:r>
        <w:rPr>
          <w:spacing w:val="-2"/>
        </w:rPr>
        <w:t xml:space="preserve"> </w:t>
      </w:r>
      <w:r>
        <w:t>190/2023</w:t>
      </w:r>
      <w:r>
        <w:rPr>
          <w:spacing w:val="-2"/>
        </w:rPr>
        <w:t xml:space="preserve"> </w:t>
      </w:r>
      <w:r>
        <w:t>Z. Z.</w:t>
      </w:r>
      <w:r>
        <w:rPr>
          <w:spacing w:val="-2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poplatkoch</w:t>
      </w:r>
      <w:r>
        <w:rPr>
          <w:spacing w:val="-2"/>
        </w:rPr>
        <w:t xml:space="preserve"> </w:t>
      </w:r>
      <w:r>
        <w:t>za</w:t>
      </w:r>
      <w:r>
        <w:rPr>
          <w:spacing w:val="-3"/>
        </w:rPr>
        <w:t xml:space="preserve"> </w:t>
      </w:r>
      <w:r>
        <w:t xml:space="preserve">znečisťovanie ovzdušia v znení neskorších predpisov Obci </w:t>
      </w:r>
      <w:r w:rsidR="001A51C0">
        <w:t xml:space="preserve">Hontianske Moravce </w:t>
      </w:r>
      <w:r>
        <w:t xml:space="preserve">, </w:t>
      </w:r>
      <w:r w:rsidR="001A51C0">
        <w:t>Hontianska 255/29, 962 71 Hontianske Moravce n</w:t>
      </w:r>
      <w:r>
        <w:t>asledovné údaje potrebné pre určenie výšky poplatku:</w:t>
      </w:r>
    </w:p>
    <w:p w:rsidR="003851DA" w:rsidRDefault="003851DA">
      <w:pPr>
        <w:pStyle w:val="Zkladntext"/>
      </w:pPr>
    </w:p>
    <w:p w:rsidR="003851DA" w:rsidRDefault="00C03BD3">
      <w:pPr>
        <w:pStyle w:val="Nadpis1"/>
        <w:numPr>
          <w:ilvl w:val="1"/>
          <w:numId w:val="2"/>
        </w:numPr>
        <w:tabs>
          <w:tab w:val="left" w:pos="2531"/>
        </w:tabs>
        <w:ind w:left="2531" w:hanging="350"/>
      </w:pPr>
      <w:r>
        <w:t>Všeobecné</w:t>
      </w:r>
      <w:r>
        <w:rPr>
          <w:spacing w:val="-6"/>
        </w:rPr>
        <w:t xml:space="preserve"> </w:t>
      </w:r>
      <w:r>
        <w:rPr>
          <w:spacing w:val="-2"/>
        </w:rPr>
        <w:t>údaje</w:t>
      </w:r>
    </w:p>
    <w:p w:rsidR="003851DA" w:rsidRDefault="003851DA">
      <w:pPr>
        <w:pStyle w:val="Zkladntext"/>
        <w:rPr>
          <w:b/>
        </w:rPr>
      </w:pPr>
    </w:p>
    <w:p w:rsidR="003851DA" w:rsidRDefault="00C03BD3">
      <w:pPr>
        <w:pStyle w:val="Zkladntext"/>
        <w:spacing w:before="1"/>
        <w:ind w:left="138"/>
      </w:pPr>
      <w:r>
        <w:t>Názov</w:t>
      </w:r>
      <w:r>
        <w:rPr>
          <w:spacing w:val="-2"/>
        </w:rPr>
        <w:t xml:space="preserve"> </w:t>
      </w:r>
      <w:r>
        <w:t>obchodného</w:t>
      </w:r>
      <w:r>
        <w:rPr>
          <w:spacing w:val="-1"/>
        </w:rPr>
        <w:t xml:space="preserve"> </w:t>
      </w:r>
      <w:r>
        <w:rPr>
          <w:spacing w:val="-2"/>
        </w:rPr>
        <w:t>mena:</w:t>
      </w:r>
    </w:p>
    <w:p w:rsidR="003851DA" w:rsidRDefault="00C03BD3">
      <w:pPr>
        <w:ind w:left="138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</w:t>
      </w:r>
    </w:p>
    <w:p w:rsidR="003851DA" w:rsidRDefault="00C03BD3">
      <w:pPr>
        <w:pStyle w:val="Zkladntext"/>
        <w:ind w:left="138"/>
      </w:pPr>
      <w:r>
        <w:t>Prevádzkovateľ</w:t>
      </w:r>
      <w:r>
        <w:rPr>
          <w:spacing w:val="-3"/>
        </w:rPr>
        <w:t xml:space="preserve"> </w:t>
      </w:r>
      <w:r>
        <w:t>zdroj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rPr>
          <w:spacing w:val="-2"/>
        </w:rPr>
        <w:t>adresa:</w:t>
      </w:r>
    </w:p>
    <w:p w:rsidR="003851DA" w:rsidRDefault="00C03BD3">
      <w:pPr>
        <w:ind w:left="138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</w:t>
      </w:r>
    </w:p>
    <w:p w:rsidR="003851DA" w:rsidRDefault="00C03BD3">
      <w:pPr>
        <w:pStyle w:val="Zkladntext"/>
        <w:ind w:left="138"/>
      </w:pPr>
      <w:r>
        <w:t>Adresa</w:t>
      </w:r>
      <w:r>
        <w:rPr>
          <w:spacing w:val="-2"/>
        </w:rPr>
        <w:t xml:space="preserve"> </w:t>
      </w:r>
      <w:r>
        <w:t>zdroja</w:t>
      </w:r>
      <w:r>
        <w:rPr>
          <w:spacing w:val="-2"/>
        </w:rPr>
        <w:t xml:space="preserve"> </w:t>
      </w:r>
      <w:r>
        <w:t>(miesto, kde</w:t>
      </w:r>
      <w:r>
        <w:rPr>
          <w:spacing w:val="-1"/>
        </w:rPr>
        <w:t xml:space="preserve"> </w:t>
      </w:r>
      <w:r>
        <w:t>sa</w:t>
      </w:r>
      <w:r>
        <w:rPr>
          <w:spacing w:val="-1"/>
        </w:rPr>
        <w:t xml:space="preserve"> </w:t>
      </w:r>
      <w:r>
        <w:t>prevádzka</w:t>
      </w:r>
      <w:r>
        <w:rPr>
          <w:spacing w:val="-1"/>
        </w:rPr>
        <w:t xml:space="preserve"> </w:t>
      </w:r>
      <w:r>
        <w:rPr>
          <w:spacing w:val="-2"/>
        </w:rPr>
        <w:t>nachádza,):</w:t>
      </w:r>
    </w:p>
    <w:p w:rsidR="003851DA" w:rsidRDefault="00C03BD3">
      <w:pPr>
        <w:ind w:left="138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</w:t>
      </w:r>
    </w:p>
    <w:p w:rsidR="003851DA" w:rsidRDefault="00C03BD3">
      <w:pPr>
        <w:pStyle w:val="Zkladntext"/>
        <w:ind w:left="138"/>
      </w:pPr>
      <w:r>
        <w:t>Identifikácia</w:t>
      </w:r>
      <w:r>
        <w:rPr>
          <w:spacing w:val="-3"/>
        </w:rPr>
        <w:t xml:space="preserve"> </w:t>
      </w:r>
      <w:r>
        <w:t>prevádzkovateľa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IČO,</w:t>
      </w:r>
      <w:r>
        <w:rPr>
          <w:spacing w:val="-2"/>
        </w:rPr>
        <w:t xml:space="preserve"> </w:t>
      </w:r>
      <w:r>
        <w:t>FO,</w:t>
      </w:r>
      <w:r>
        <w:rPr>
          <w:spacing w:val="-2"/>
        </w:rPr>
        <w:t xml:space="preserve"> </w:t>
      </w:r>
      <w:r>
        <w:rPr>
          <w:spacing w:val="-5"/>
        </w:rPr>
        <w:t>PO:</w:t>
      </w:r>
    </w:p>
    <w:p w:rsidR="003851DA" w:rsidRDefault="00C03BD3">
      <w:pPr>
        <w:spacing w:before="3"/>
        <w:ind w:left="138"/>
        <w:rPr>
          <w:sz w:val="24"/>
        </w:rPr>
      </w:pPr>
      <w:r>
        <w:rPr>
          <w:spacing w:val="-2"/>
          <w:sz w:val="24"/>
        </w:rPr>
        <w:t>..........................................................................</w:t>
      </w:r>
    </w:p>
    <w:p w:rsidR="003851DA" w:rsidRDefault="00C03BD3">
      <w:pPr>
        <w:pStyle w:val="Zkladntext"/>
        <w:ind w:left="138"/>
      </w:pPr>
      <w:r>
        <w:t>Dátum</w:t>
      </w:r>
      <w:r>
        <w:rPr>
          <w:spacing w:val="-2"/>
        </w:rPr>
        <w:t xml:space="preserve"> </w:t>
      </w:r>
      <w:r>
        <w:t>zahájenia</w:t>
      </w:r>
      <w:r>
        <w:rPr>
          <w:spacing w:val="-2"/>
        </w:rPr>
        <w:t xml:space="preserve"> prevádzky:</w:t>
      </w:r>
    </w:p>
    <w:p w:rsidR="003851DA" w:rsidRDefault="00C03BD3">
      <w:pPr>
        <w:ind w:left="138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</w:t>
      </w:r>
    </w:p>
    <w:p w:rsidR="003851DA" w:rsidRDefault="003851DA">
      <w:pPr>
        <w:pStyle w:val="Zkladntext"/>
      </w:pPr>
    </w:p>
    <w:p w:rsidR="003851DA" w:rsidRDefault="00C03BD3">
      <w:pPr>
        <w:pStyle w:val="Nadpis1"/>
        <w:numPr>
          <w:ilvl w:val="1"/>
          <w:numId w:val="2"/>
        </w:numPr>
        <w:tabs>
          <w:tab w:val="left" w:pos="2531"/>
        </w:tabs>
        <w:ind w:left="2531" w:hanging="350"/>
      </w:pPr>
      <w:r>
        <w:t>Údaje</w:t>
      </w:r>
      <w:r>
        <w:rPr>
          <w:spacing w:val="-5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malých</w:t>
      </w:r>
      <w:r>
        <w:rPr>
          <w:spacing w:val="-4"/>
        </w:rPr>
        <w:t xml:space="preserve"> </w:t>
      </w:r>
      <w:r>
        <w:t>zdrojoch</w:t>
      </w:r>
      <w:r>
        <w:rPr>
          <w:spacing w:val="-3"/>
        </w:rPr>
        <w:t xml:space="preserve"> </w:t>
      </w:r>
      <w:r>
        <w:t>znečisťovania</w:t>
      </w:r>
      <w:r>
        <w:rPr>
          <w:spacing w:val="-5"/>
        </w:rPr>
        <w:t xml:space="preserve"> </w:t>
      </w:r>
      <w:r>
        <w:rPr>
          <w:spacing w:val="-2"/>
        </w:rPr>
        <w:t>ovzdušia</w:t>
      </w:r>
    </w:p>
    <w:p w:rsidR="003851DA" w:rsidRDefault="003851DA">
      <w:pPr>
        <w:pStyle w:val="Zkladntext"/>
        <w:rPr>
          <w:b/>
        </w:rPr>
      </w:pPr>
    </w:p>
    <w:p w:rsidR="003851DA" w:rsidRDefault="00C03BD3">
      <w:pPr>
        <w:pStyle w:val="Odsekzoznamu"/>
        <w:numPr>
          <w:ilvl w:val="0"/>
          <w:numId w:val="1"/>
        </w:numPr>
        <w:tabs>
          <w:tab w:val="left" w:pos="431"/>
        </w:tabs>
        <w:ind w:right="921" w:firstLine="0"/>
        <w:rPr>
          <w:b/>
          <w:sz w:val="24"/>
        </w:rPr>
      </w:pPr>
      <w:r>
        <w:rPr>
          <w:b/>
          <w:sz w:val="24"/>
        </w:rPr>
        <w:t>Prevádzkovateľ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stacionárneho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spaľovacieho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zariadenia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s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tepelným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výkonom nižším ako 300 kW uvádza:</w:t>
      </w:r>
    </w:p>
    <w:p w:rsidR="003851DA" w:rsidRDefault="00C03BD3">
      <w:pPr>
        <w:pStyle w:val="Zkladntext"/>
        <w:ind w:left="138"/>
      </w:pPr>
      <w:r>
        <w:t>Typ</w:t>
      </w:r>
      <w:r>
        <w:rPr>
          <w:spacing w:val="-6"/>
        </w:rPr>
        <w:t xml:space="preserve"> </w:t>
      </w:r>
      <w:r>
        <w:rPr>
          <w:spacing w:val="-2"/>
        </w:rPr>
        <w:t>zariadenia:</w:t>
      </w:r>
    </w:p>
    <w:p w:rsidR="003851DA" w:rsidRDefault="00C03BD3">
      <w:pPr>
        <w:ind w:left="138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</w:t>
      </w:r>
    </w:p>
    <w:p w:rsidR="003851DA" w:rsidRDefault="00C03BD3">
      <w:pPr>
        <w:pStyle w:val="Zkladntext"/>
        <w:ind w:left="138"/>
      </w:pPr>
      <w:r>
        <w:t>Tepelný</w:t>
      </w:r>
      <w:r>
        <w:rPr>
          <w:spacing w:val="-5"/>
        </w:rPr>
        <w:t xml:space="preserve"> </w:t>
      </w:r>
      <w:r>
        <w:t xml:space="preserve">výkon zdroja(kotla, </w:t>
      </w:r>
      <w:r>
        <w:rPr>
          <w:spacing w:val="-2"/>
        </w:rPr>
        <w:t>krbu):</w:t>
      </w:r>
    </w:p>
    <w:p w:rsidR="003851DA" w:rsidRDefault="00C03BD3">
      <w:pPr>
        <w:ind w:left="138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</w:t>
      </w:r>
    </w:p>
    <w:p w:rsidR="003851DA" w:rsidRDefault="00C03BD3">
      <w:pPr>
        <w:pStyle w:val="Zkladntext"/>
        <w:ind w:left="138"/>
      </w:pPr>
      <w:r>
        <w:t>Druh</w:t>
      </w:r>
      <w:r>
        <w:rPr>
          <w:spacing w:val="-3"/>
        </w:rPr>
        <w:t xml:space="preserve"> </w:t>
      </w:r>
      <w:r>
        <w:t>paliva</w:t>
      </w:r>
      <w:r>
        <w:rPr>
          <w:spacing w:val="-2"/>
        </w:rPr>
        <w:t xml:space="preserve"> </w:t>
      </w:r>
      <w:r>
        <w:t>(čierne</w:t>
      </w:r>
      <w:r>
        <w:rPr>
          <w:spacing w:val="-2"/>
        </w:rPr>
        <w:t xml:space="preserve"> </w:t>
      </w:r>
      <w:r>
        <w:t>uhlie,</w:t>
      </w:r>
      <w:r>
        <w:rPr>
          <w:spacing w:val="-1"/>
        </w:rPr>
        <w:t xml:space="preserve"> </w:t>
      </w:r>
      <w:r>
        <w:t>koks,</w:t>
      </w:r>
      <w:r>
        <w:rPr>
          <w:spacing w:val="-1"/>
        </w:rPr>
        <w:t xml:space="preserve"> </w:t>
      </w:r>
      <w:r>
        <w:t>hnedé</w:t>
      </w:r>
      <w:r>
        <w:rPr>
          <w:spacing w:val="-2"/>
        </w:rPr>
        <w:t xml:space="preserve"> </w:t>
      </w:r>
      <w:r>
        <w:t>uhlie,</w:t>
      </w:r>
      <w:r>
        <w:rPr>
          <w:spacing w:val="-1"/>
        </w:rPr>
        <w:t xml:space="preserve"> </w:t>
      </w:r>
      <w:r>
        <w:t xml:space="preserve">biomasa-drevo, </w:t>
      </w:r>
      <w:proofErr w:type="spellStart"/>
      <w:r>
        <w:rPr>
          <w:spacing w:val="-2"/>
        </w:rPr>
        <w:t>pelety</w:t>
      </w:r>
      <w:proofErr w:type="spellEnd"/>
      <w:r>
        <w:rPr>
          <w:spacing w:val="-2"/>
        </w:rPr>
        <w:t>):</w:t>
      </w:r>
    </w:p>
    <w:p w:rsidR="003851DA" w:rsidRDefault="00C03BD3">
      <w:pPr>
        <w:ind w:left="138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</w:t>
      </w:r>
    </w:p>
    <w:p w:rsidR="003851DA" w:rsidRDefault="00C03BD3">
      <w:pPr>
        <w:pStyle w:val="Zkladntext"/>
        <w:spacing w:line="275" w:lineRule="exact"/>
        <w:ind w:left="138"/>
      </w:pPr>
      <w:r>
        <w:t>Spotreba</w:t>
      </w:r>
      <w:r>
        <w:rPr>
          <w:spacing w:val="-2"/>
        </w:rPr>
        <w:t xml:space="preserve"> </w:t>
      </w:r>
      <w:r>
        <w:t>paliva</w:t>
      </w:r>
      <w:r>
        <w:rPr>
          <w:spacing w:val="-2"/>
        </w:rPr>
        <w:t xml:space="preserve"> </w:t>
      </w:r>
      <w:r>
        <w:t>v</w:t>
      </w:r>
      <w:r>
        <w:rPr>
          <w:spacing w:val="-1"/>
        </w:rPr>
        <w:t xml:space="preserve"> </w:t>
      </w:r>
      <w:r>
        <w:t>tonách</w:t>
      </w:r>
      <w:r>
        <w:rPr>
          <w:spacing w:val="1"/>
        </w:rPr>
        <w:t xml:space="preserve"> </w:t>
      </w:r>
      <w:r>
        <w:t xml:space="preserve">z </w:t>
      </w:r>
      <w:r>
        <w:rPr>
          <w:spacing w:val="-4"/>
        </w:rPr>
        <w:t>rok:</w:t>
      </w:r>
    </w:p>
    <w:p w:rsidR="003851DA" w:rsidRDefault="00C03BD3">
      <w:pPr>
        <w:spacing w:line="275" w:lineRule="exact"/>
        <w:ind w:left="138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</w:t>
      </w:r>
    </w:p>
    <w:p w:rsidR="003851DA" w:rsidRDefault="00C03BD3">
      <w:pPr>
        <w:pStyle w:val="Zkladntext"/>
        <w:ind w:left="138"/>
      </w:pPr>
      <w:r>
        <w:t>Počet</w:t>
      </w:r>
      <w:r>
        <w:rPr>
          <w:spacing w:val="-4"/>
        </w:rPr>
        <w:t xml:space="preserve"> </w:t>
      </w:r>
      <w:r>
        <w:t>spaľovacích</w:t>
      </w:r>
      <w:r>
        <w:rPr>
          <w:spacing w:val="-3"/>
        </w:rPr>
        <w:t xml:space="preserve"> </w:t>
      </w:r>
      <w:r>
        <w:rPr>
          <w:spacing w:val="-2"/>
        </w:rPr>
        <w:t>zariadení:</w:t>
      </w:r>
    </w:p>
    <w:p w:rsidR="003851DA" w:rsidRDefault="00C03BD3">
      <w:pPr>
        <w:spacing w:before="3"/>
        <w:ind w:left="138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</w:t>
      </w:r>
    </w:p>
    <w:p w:rsidR="003851DA" w:rsidRDefault="00C03BD3">
      <w:pPr>
        <w:pStyle w:val="Zkladntext"/>
        <w:ind w:left="138"/>
      </w:pPr>
      <w:r>
        <w:rPr>
          <w:spacing w:val="-2"/>
        </w:rPr>
        <w:t>Poznámka:</w:t>
      </w:r>
    </w:p>
    <w:p w:rsidR="003851DA" w:rsidRDefault="00C03BD3">
      <w:pPr>
        <w:ind w:left="138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</w:t>
      </w:r>
    </w:p>
    <w:p w:rsidR="003851DA" w:rsidRDefault="003851DA">
      <w:pPr>
        <w:pStyle w:val="Zkladntext"/>
      </w:pPr>
    </w:p>
    <w:p w:rsidR="003851DA" w:rsidRDefault="00C03BD3">
      <w:pPr>
        <w:pStyle w:val="Odsekzoznamu"/>
        <w:numPr>
          <w:ilvl w:val="0"/>
          <w:numId w:val="1"/>
        </w:numPr>
        <w:tabs>
          <w:tab w:val="left" w:pos="419"/>
        </w:tabs>
        <w:ind w:right="2223" w:firstLine="0"/>
        <w:jc w:val="both"/>
        <w:rPr>
          <w:sz w:val="24"/>
        </w:rPr>
      </w:pPr>
      <w:r>
        <w:rPr>
          <w:b/>
          <w:sz w:val="24"/>
        </w:rPr>
        <w:t xml:space="preserve">Prevádzkovateľ malého zdroja – nanášanie náterov na povrchy </w:t>
      </w:r>
      <w:r>
        <w:rPr>
          <w:sz w:val="24"/>
        </w:rPr>
        <w:t>(</w:t>
      </w:r>
      <w:r>
        <w:rPr>
          <w:sz w:val="24"/>
          <w:u w:val="single"/>
        </w:rPr>
        <w:t>lakovanie</w:t>
      </w:r>
      <w:r>
        <w:rPr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s</w:t>
      </w:r>
      <w:r>
        <w:rPr>
          <w:spacing w:val="-7"/>
          <w:sz w:val="24"/>
          <w:u w:val="single"/>
        </w:rPr>
        <w:t xml:space="preserve"> </w:t>
      </w:r>
      <w:r>
        <w:rPr>
          <w:sz w:val="24"/>
          <w:u w:val="single"/>
        </w:rPr>
        <w:t>projektovanou</w:t>
      </w:r>
      <w:r>
        <w:rPr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spotrebou</w:t>
      </w:r>
      <w:r>
        <w:rPr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organických</w:t>
      </w:r>
      <w:r>
        <w:rPr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rozpúšťadiel</w:t>
      </w:r>
      <w:r>
        <w:rPr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&lt;0,6t):</w:t>
      </w:r>
      <w:r>
        <w:rPr>
          <w:sz w:val="24"/>
        </w:rPr>
        <w:t xml:space="preserve"> </w:t>
      </w:r>
      <w:r>
        <w:rPr>
          <w:spacing w:val="-2"/>
          <w:sz w:val="24"/>
        </w:rPr>
        <w:t>Výroba:</w:t>
      </w:r>
    </w:p>
    <w:p w:rsidR="003851DA" w:rsidRDefault="00C03BD3">
      <w:pPr>
        <w:spacing w:before="1"/>
        <w:ind w:left="138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</w:t>
      </w:r>
    </w:p>
    <w:p w:rsidR="003851DA" w:rsidRDefault="00C03BD3">
      <w:pPr>
        <w:pStyle w:val="Zkladntext"/>
        <w:ind w:left="138"/>
      </w:pPr>
      <w:r>
        <w:t>Spotrebované</w:t>
      </w:r>
      <w:r>
        <w:rPr>
          <w:spacing w:val="-4"/>
        </w:rPr>
        <w:t xml:space="preserve"> </w:t>
      </w:r>
      <w:r>
        <w:t>množstvo za</w:t>
      </w:r>
      <w:r>
        <w:rPr>
          <w:spacing w:val="-1"/>
        </w:rPr>
        <w:t xml:space="preserve"> </w:t>
      </w:r>
      <w:r>
        <w:t>rok v</w:t>
      </w:r>
      <w:r>
        <w:rPr>
          <w:spacing w:val="-1"/>
        </w:rPr>
        <w:t xml:space="preserve"> </w:t>
      </w:r>
      <w:r>
        <w:rPr>
          <w:spacing w:val="-5"/>
        </w:rPr>
        <w:t>kg:</w:t>
      </w:r>
    </w:p>
    <w:p w:rsidR="003851DA" w:rsidRDefault="00C03BD3">
      <w:pPr>
        <w:ind w:left="138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</w:t>
      </w:r>
    </w:p>
    <w:p w:rsidR="003851DA" w:rsidRDefault="00C03BD3">
      <w:pPr>
        <w:pStyle w:val="Zkladntext"/>
        <w:ind w:left="138"/>
      </w:pPr>
      <w:r>
        <w:t>Znečisťujúca</w:t>
      </w:r>
      <w:r>
        <w:rPr>
          <w:spacing w:val="-5"/>
        </w:rPr>
        <w:t xml:space="preserve"> </w:t>
      </w:r>
      <w:r>
        <w:t>látka</w:t>
      </w:r>
      <w:r>
        <w:rPr>
          <w:spacing w:val="-1"/>
        </w:rPr>
        <w:t xml:space="preserve"> </w:t>
      </w:r>
      <w:r>
        <w:t>(organické</w:t>
      </w:r>
      <w:r>
        <w:rPr>
          <w:spacing w:val="-4"/>
        </w:rPr>
        <w:t xml:space="preserve"> </w:t>
      </w:r>
      <w:r>
        <w:t>rozpúšťadlo</w:t>
      </w:r>
      <w:r>
        <w:rPr>
          <w:spacing w:val="-2"/>
        </w:rPr>
        <w:t xml:space="preserve"> </w:t>
      </w:r>
      <w:r>
        <w:t>+</w:t>
      </w:r>
      <w:r>
        <w:rPr>
          <w:spacing w:val="-2"/>
        </w:rPr>
        <w:t xml:space="preserve"> </w:t>
      </w:r>
      <w:proofErr w:type="spellStart"/>
      <w:r>
        <w:t>org</w:t>
      </w:r>
      <w:proofErr w:type="spellEnd"/>
      <w:r>
        <w:t>. rozpúšťadlo</w:t>
      </w:r>
      <w:r>
        <w:rPr>
          <w:spacing w:val="-2"/>
        </w:rPr>
        <w:t xml:space="preserve"> </w:t>
      </w:r>
      <w:r>
        <w:t>v</w:t>
      </w:r>
      <w:r>
        <w:rPr>
          <w:spacing w:val="-2"/>
        </w:rPr>
        <w:t xml:space="preserve"> </w:t>
      </w:r>
      <w:r>
        <w:t>náterových</w:t>
      </w:r>
      <w:r>
        <w:rPr>
          <w:spacing w:val="-2"/>
        </w:rPr>
        <w:t xml:space="preserve"> látkach):</w:t>
      </w:r>
    </w:p>
    <w:p w:rsidR="003851DA" w:rsidRDefault="00C03BD3">
      <w:pPr>
        <w:ind w:left="138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</w:t>
      </w:r>
    </w:p>
    <w:p w:rsidR="003851DA" w:rsidRDefault="00C03BD3">
      <w:pPr>
        <w:pStyle w:val="Nadpis1"/>
        <w:numPr>
          <w:ilvl w:val="0"/>
          <w:numId w:val="1"/>
        </w:numPr>
        <w:tabs>
          <w:tab w:val="left" w:pos="431"/>
        </w:tabs>
        <w:spacing w:before="276"/>
        <w:ind w:left="431" w:hanging="293"/>
        <w:jc w:val="both"/>
      </w:pPr>
      <w:r>
        <w:t>Prevádzkovateľ</w:t>
      </w:r>
      <w:r>
        <w:rPr>
          <w:spacing w:val="-1"/>
        </w:rPr>
        <w:t xml:space="preserve"> </w:t>
      </w:r>
      <w:r>
        <w:t>malého</w:t>
      </w:r>
      <w:r>
        <w:rPr>
          <w:spacing w:val="-2"/>
        </w:rPr>
        <w:t xml:space="preserve"> </w:t>
      </w:r>
      <w:r>
        <w:t>zdroja</w:t>
      </w:r>
      <w:r>
        <w:rPr>
          <w:spacing w:val="-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povrchová</w:t>
      </w:r>
      <w:r>
        <w:rPr>
          <w:spacing w:val="-2"/>
        </w:rPr>
        <w:t xml:space="preserve"> </w:t>
      </w:r>
      <w:r>
        <w:t>úprava</w:t>
      </w:r>
      <w:r>
        <w:rPr>
          <w:spacing w:val="-2"/>
        </w:rPr>
        <w:t xml:space="preserve"> </w:t>
      </w:r>
      <w:r>
        <w:t>vozidiel</w:t>
      </w:r>
      <w:r>
        <w:rPr>
          <w:spacing w:val="-2"/>
        </w:rPr>
        <w:t xml:space="preserve"> </w:t>
      </w:r>
      <w:r>
        <w:rPr>
          <w:spacing w:val="-10"/>
        </w:rPr>
        <w:t>-</w:t>
      </w:r>
    </w:p>
    <w:p w:rsidR="003851DA" w:rsidRDefault="003851DA">
      <w:pPr>
        <w:pStyle w:val="Nadpis1"/>
        <w:jc w:val="both"/>
        <w:sectPr w:rsidR="003851DA">
          <w:pgSz w:w="11900" w:h="16840"/>
          <w:pgMar w:top="1360" w:right="1275" w:bottom="280" w:left="1417" w:header="708" w:footer="708" w:gutter="0"/>
          <w:cols w:space="708"/>
        </w:sectPr>
      </w:pPr>
    </w:p>
    <w:p w:rsidR="003851DA" w:rsidRDefault="00C03BD3">
      <w:pPr>
        <w:spacing w:before="63"/>
        <w:ind w:left="138"/>
        <w:rPr>
          <w:b/>
          <w:sz w:val="24"/>
        </w:rPr>
      </w:pPr>
      <w:r>
        <w:rPr>
          <w:b/>
          <w:spacing w:val="-2"/>
          <w:sz w:val="24"/>
        </w:rPr>
        <w:lastRenderedPageBreak/>
        <w:t>autoopravárenstvo</w:t>
      </w:r>
    </w:p>
    <w:p w:rsidR="003851DA" w:rsidRDefault="00C03BD3">
      <w:pPr>
        <w:pStyle w:val="Zkladntext"/>
        <w:ind w:left="138"/>
      </w:pPr>
      <w:r>
        <w:rPr>
          <w:u w:val="single"/>
        </w:rPr>
        <w:t>(s</w:t>
      </w:r>
      <w:r>
        <w:rPr>
          <w:spacing w:val="-3"/>
          <w:u w:val="single"/>
        </w:rPr>
        <w:t xml:space="preserve"> </w:t>
      </w:r>
      <w:r>
        <w:rPr>
          <w:u w:val="single"/>
        </w:rPr>
        <w:t>celkovou</w:t>
      </w:r>
      <w:r>
        <w:rPr>
          <w:spacing w:val="-2"/>
          <w:u w:val="single"/>
        </w:rPr>
        <w:t xml:space="preserve"> </w:t>
      </w:r>
      <w:r>
        <w:rPr>
          <w:u w:val="single"/>
        </w:rPr>
        <w:t>spotrebou</w:t>
      </w:r>
      <w:r>
        <w:rPr>
          <w:spacing w:val="-2"/>
          <w:u w:val="single"/>
        </w:rPr>
        <w:t xml:space="preserve"> </w:t>
      </w:r>
      <w:r>
        <w:rPr>
          <w:u w:val="single"/>
        </w:rPr>
        <w:t>organického</w:t>
      </w:r>
      <w:r>
        <w:rPr>
          <w:spacing w:val="-2"/>
          <w:u w:val="single"/>
        </w:rPr>
        <w:t xml:space="preserve"> </w:t>
      </w:r>
      <w:r>
        <w:rPr>
          <w:u w:val="single"/>
        </w:rPr>
        <w:t>rozpúšťadla</w:t>
      </w:r>
      <w:r>
        <w:rPr>
          <w:spacing w:val="-2"/>
          <w:u w:val="single"/>
        </w:rPr>
        <w:t xml:space="preserve"> </w:t>
      </w:r>
      <w:r>
        <w:rPr>
          <w:u w:val="single"/>
        </w:rPr>
        <w:t>&lt;0,5</w:t>
      </w:r>
      <w:r>
        <w:rPr>
          <w:spacing w:val="-1"/>
          <w:u w:val="single"/>
        </w:rPr>
        <w:t xml:space="preserve"> </w:t>
      </w:r>
      <w:r>
        <w:rPr>
          <w:spacing w:val="-5"/>
          <w:u w:val="single"/>
        </w:rPr>
        <w:t>t):</w:t>
      </w:r>
    </w:p>
    <w:p w:rsidR="003851DA" w:rsidRDefault="00C03BD3">
      <w:pPr>
        <w:pStyle w:val="Zkladntext"/>
        <w:ind w:left="138"/>
      </w:pPr>
      <w:r>
        <w:rPr>
          <w:spacing w:val="-2"/>
        </w:rPr>
        <w:t>Výroba:</w:t>
      </w:r>
    </w:p>
    <w:p w:rsidR="003851DA" w:rsidRDefault="00C03BD3">
      <w:pPr>
        <w:ind w:left="138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</w:t>
      </w:r>
    </w:p>
    <w:p w:rsidR="003851DA" w:rsidRDefault="00C03BD3">
      <w:pPr>
        <w:pStyle w:val="Zkladntext"/>
        <w:ind w:left="138"/>
      </w:pPr>
      <w:r>
        <w:t>Spotrebované</w:t>
      </w:r>
      <w:r>
        <w:rPr>
          <w:spacing w:val="-2"/>
        </w:rPr>
        <w:t xml:space="preserve"> </w:t>
      </w:r>
      <w:r>
        <w:t>množstvo</w:t>
      </w:r>
      <w:r>
        <w:rPr>
          <w:spacing w:val="1"/>
        </w:rPr>
        <w:t xml:space="preserve"> </w:t>
      </w:r>
      <w:r>
        <w:t>za</w:t>
      </w:r>
      <w:r>
        <w:rPr>
          <w:spacing w:val="-1"/>
        </w:rPr>
        <w:t xml:space="preserve"> </w:t>
      </w:r>
      <w:r>
        <w:t>rok v</w:t>
      </w:r>
      <w:r>
        <w:rPr>
          <w:spacing w:val="-1"/>
        </w:rPr>
        <w:t xml:space="preserve"> </w:t>
      </w:r>
      <w:r>
        <w:rPr>
          <w:spacing w:val="-5"/>
        </w:rPr>
        <w:t>kg:</w:t>
      </w:r>
    </w:p>
    <w:p w:rsidR="003851DA" w:rsidRDefault="00C03BD3">
      <w:pPr>
        <w:ind w:left="138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</w:t>
      </w:r>
    </w:p>
    <w:p w:rsidR="003851DA" w:rsidRDefault="00C03BD3">
      <w:pPr>
        <w:pStyle w:val="Zkladntext"/>
        <w:ind w:left="138"/>
      </w:pPr>
      <w:r>
        <w:t>Znečisťujúca</w:t>
      </w:r>
      <w:r>
        <w:rPr>
          <w:spacing w:val="-5"/>
        </w:rPr>
        <w:t xml:space="preserve"> </w:t>
      </w:r>
      <w:r>
        <w:t>látka</w:t>
      </w:r>
      <w:r>
        <w:rPr>
          <w:spacing w:val="-1"/>
        </w:rPr>
        <w:t xml:space="preserve"> </w:t>
      </w:r>
      <w:r>
        <w:t>(organické</w:t>
      </w:r>
      <w:r>
        <w:rPr>
          <w:spacing w:val="-4"/>
        </w:rPr>
        <w:t xml:space="preserve"> </w:t>
      </w:r>
      <w:r>
        <w:t>rozpúšťadlo</w:t>
      </w:r>
      <w:r>
        <w:rPr>
          <w:spacing w:val="-2"/>
        </w:rPr>
        <w:t xml:space="preserve"> </w:t>
      </w:r>
      <w:r>
        <w:t>+</w:t>
      </w:r>
      <w:r>
        <w:rPr>
          <w:spacing w:val="-2"/>
        </w:rPr>
        <w:t xml:space="preserve"> </w:t>
      </w:r>
      <w:proofErr w:type="spellStart"/>
      <w:r>
        <w:t>org</w:t>
      </w:r>
      <w:proofErr w:type="spellEnd"/>
      <w:r>
        <w:t>. rozpúšťadlo</w:t>
      </w:r>
      <w:r>
        <w:rPr>
          <w:spacing w:val="-2"/>
        </w:rPr>
        <w:t xml:space="preserve"> </w:t>
      </w:r>
      <w:r>
        <w:t>v</w:t>
      </w:r>
      <w:r>
        <w:rPr>
          <w:spacing w:val="-2"/>
        </w:rPr>
        <w:t xml:space="preserve"> </w:t>
      </w:r>
      <w:r>
        <w:t>náterových</w:t>
      </w:r>
      <w:r>
        <w:rPr>
          <w:spacing w:val="-2"/>
        </w:rPr>
        <w:t xml:space="preserve"> látkach):</w:t>
      </w:r>
    </w:p>
    <w:p w:rsidR="003851DA" w:rsidRDefault="00C03BD3">
      <w:pPr>
        <w:ind w:left="138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</w:t>
      </w:r>
    </w:p>
    <w:p w:rsidR="003851DA" w:rsidRDefault="003851DA">
      <w:pPr>
        <w:pStyle w:val="Zkladntext"/>
        <w:spacing w:before="12"/>
      </w:pPr>
    </w:p>
    <w:p w:rsidR="003851DA" w:rsidRDefault="00C03BD3">
      <w:pPr>
        <w:pStyle w:val="Nadpis1"/>
        <w:numPr>
          <w:ilvl w:val="0"/>
          <w:numId w:val="1"/>
        </w:numPr>
        <w:tabs>
          <w:tab w:val="left" w:pos="431"/>
        </w:tabs>
        <w:ind w:left="431" w:hanging="293"/>
      </w:pPr>
      <w:r>
        <w:t>Prevádzkovateľ</w:t>
      </w:r>
      <w:r>
        <w:rPr>
          <w:spacing w:val="-4"/>
        </w:rPr>
        <w:t xml:space="preserve"> </w:t>
      </w:r>
      <w:r>
        <w:t>malého</w:t>
      </w:r>
      <w:r>
        <w:rPr>
          <w:spacing w:val="-3"/>
        </w:rPr>
        <w:t xml:space="preserve"> </w:t>
      </w:r>
      <w:r>
        <w:t>zdroja</w:t>
      </w:r>
      <w:r>
        <w:rPr>
          <w:spacing w:val="-2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odmasťovanie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čistenie</w:t>
      </w:r>
      <w:r>
        <w:rPr>
          <w:spacing w:val="-3"/>
        </w:rPr>
        <w:t xml:space="preserve"> </w:t>
      </w:r>
      <w:r>
        <w:t>povrchov</w:t>
      </w:r>
      <w:r>
        <w:rPr>
          <w:spacing w:val="-3"/>
        </w:rPr>
        <w:t xml:space="preserve"> </w:t>
      </w:r>
      <w:r>
        <w:rPr>
          <w:spacing w:val="-2"/>
        </w:rPr>
        <w:t>kovov,</w:t>
      </w:r>
    </w:p>
    <w:p w:rsidR="003851DA" w:rsidRDefault="00C03BD3">
      <w:pPr>
        <w:ind w:left="138" w:right="63"/>
        <w:rPr>
          <w:b/>
          <w:sz w:val="24"/>
        </w:rPr>
      </w:pPr>
      <w:r>
        <w:rPr>
          <w:b/>
          <w:sz w:val="24"/>
        </w:rPr>
        <w:t>elektrosúčiastok,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plastov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a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iných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materiálov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vrátane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odstraňovania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starých náterov organickými rozpúšťadlami</w:t>
      </w:r>
    </w:p>
    <w:p w:rsidR="003851DA" w:rsidRDefault="00C03BD3">
      <w:pPr>
        <w:pStyle w:val="Zkladntext"/>
        <w:spacing w:before="1"/>
        <w:ind w:left="138"/>
      </w:pPr>
      <w:r>
        <w:rPr>
          <w:u w:val="single"/>
        </w:rPr>
        <w:t>(s</w:t>
      </w:r>
      <w:r>
        <w:rPr>
          <w:spacing w:val="-6"/>
          <w:u w:val="single"/>
        </w:rPr>
        <w:t xml:space="preserve"> </w:t>
      </w:r>
      <w:r>
        <w:rPr>
          <w:u w:val="single"/>
        </w:rPr>
        <w:t>projektovanou</w:t>
      </w:r>
      <w:r>
        <w:rPr>
          <w:spacing w:val="-2"/>
          <w:u w:val="single"/>
        </w:rPr>
        <w:t xml:space="preserve"> </w:t>
      </w:r>
      <w:r>
        <w:rPr>
          <w:u w:val="single"/>
        </w:rPr>
        <w:t>spotrebou</w:t>
      </w:r>
      <w:r>
        <w:rPr>
          <w:spacing w:val="-3"/>
          <w:u w:val="single"/>
        </w:rPr>
        <w:t xml:space="preserve"> </w:t>
      </w:r>
      <w:r>
        <w:rPr>
          <w:u w:val="single"/>
        </w:rPr>
        <w:t>organických rozpúšťadiel</w:t>
      </w:r>
      <w:r>
        <w:rPr>
          <w:spacing w:val="-2"/>
          <w:u w:val="single"/>
        </w:rPr>
        <w:t xml:space="preserve"> &lt;0,6t):</w:t>
      </w:r>
    </w:p>
    <w:p w:rsidR="003851DA" w:rsidRDefault="00C03BD3">
      <w:pPr>
        <w:pStyle w:val="Zkladntext"/>
        <w:ind w:left="138"/>
      </w:pPr>
      <w:r>
        <w:rPr>
          <w:spacing w:val="-2"/>
        </w:rPr>
        <w:t>Výroba:</w:t>
      </w:r>
    </w:p>
    <w:p w:rsidR="003851DA" w:rsidRDefault="00C03BD3">
      <w:pPr>
        <w:ind w:left="138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</w:t>
      </w:r>
    </w:p>
    <w:p w:rsidR="003851DA" w:rsidRDefault="00C03BD3">
      <w:pPr>
        <w:pStyle w:val="Zkladntext"/>
        <w:ind w:left="138"/>
      </w:pPr>
      <w:r>
        <w:t>Spotrebované</w:t>
      </w:r>
      <w:r>
        <w:rPr>
          <w:spacing w:val="-4"/>
        </w:rPr>
        <w:t xml:space="preserve"> </w:t>
      </w:r>
      <w:r>
        <w:t>množstvo za</w:t>
      </w:r>
      <w:r>
        <w:rPr>
          <w:spacing w:val="-1"/>
        </w:rPr>
        <w:t xml:space="preserve"> </w:t>
      </w:r>
      <w:r>
        <w:t>rok v</w:t>
      </w:r>
      <w:r>
        <w:rPr>
          <w:spacing w:val="-1"/>
        </w:rPr>
        <w:t xml:space="preserve"> </w:t>
      </w:r>
      <w:r>
        <w:rPr>
          <w:spacing w:val="-5"/>
        </w:rPr>
        <w:t>kg:</w:t>
      </w:r>
    </w:p>
    <w:p w:rsidR="003851DA" w:rsidRDefault="00C03BD3">
      <w:pPr>
        <w:ind w:left="138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</w:t>
      </w:r>
    </w:p>
    <w:p w:rsidR="003851DA" w:rsidRDefault="00C03BD3">
      <w:pPr>
        <w:pStyle w:val="Zkladntext"/>
        <w:ind w:left="138"/>
      </w:pPr>
      <w:r>
        <w:t>Znečisťujúca</w:t>
      </w:r>
      <w:r>
        <w:rPr>
          <w:spacing w:val="-5"/>
        </w:rPr>
        <w:t xml:space="preserve"> </w:t>
      </w:r>
      <w:r>
        <w:t>látka</w:t>
      </w:r>
      <w:r>
        <w:rPr>
          <w:spacing w:val="-1"/>
        </w:rPr>
        <w:t xml:space="preserve"> </w:t>
      </w:r>
      <w:r>
        <w:t>(organické</w:t>
      </w:r>
      <w:r>
        <w:rPr>
          <w:spacing w:val="-4"/>
        </w:rPr>
        <w:t xml:space="preserve"> </w:t>
      </w:r>
      <w:r>
        <w:t>rozpúšťadlo</w:t>
      </w:r>
      <w:r>
        <w:rPr>
          <w:spacing w:val="-2"/>
        </w:rPr>
        <w:t xml:space="preserve"> </w:t>
      </w:r>
      <w:r>
        <w:t>+</w:t>
      </w:r>
      <w:r>
        <w:rPr>
          <w:spacing w:val="-2"/>
        </w:rPr>
        <w:t xml:space="preserve"> </w:t>
      </w:r>
      <w:proofErr w:type="spellStart"/>
      <w:r>
        <w:t>org</w:t>
      </w:r>
      <w:proofErr w:type="spellEnd"/>
      <w:r>
        <w:t>. rozpúšťadlo</w:t>
      </w:r>
      <w:r>
        <w:rPr>
          <w:spacing w:val="-2"/>
        </w:rPr>
        <w:t xml:space="preserve"> </w:t>
      </w:r>
      <w:r>
        <w:t>v</w:t>
      </w:r>
      <w:r>
        <w:rPr>
          <w:spacing w:val="-2"/>
        </w:rPr>
        <w:t xml:space="preserve"> </w:t>
      </w:r>
      <w:r>
        <w:t>náterových</w:t>
      </w:r>
      <w:r>
        <w:rPr>
          <w:spacing w:val="-2"/>
        </w:rPr>
        <w:t xml:space="preserve"> látkach):</w:t>
      </w:r>
    </w:p>
    <w:p w:rsidR="003851DA" w:rsidRDefault="00C03BD3">
      <w:pPr>
        <w:ind w:left="138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</w:t>
      </w:r>
    </w:p>
    <w:p w:rsidR="003851DA" w:rsidRDefault="003851DA">
      <w:pPr>
        <w:pStyle w:val="Zkladntext"/>
      </w:pPr>
    </w:p>
    <w:p w:rsidR="003851DA" w:rsidRDefault="003851DA">
      <w:pPr>
        <w:pStyle w:val="Zkladntext"/>
        <w:spacing w:before="79"/>
      </w:pPr>
    </w:p>
    <w:p w:rsidR="003851DA" w:rsidRDefault="00C03BD3">
      <w:pPr>
        <w:pStyle w:val="Zkladntext"/>
        <w:spacing w:before="1"/>
        <w:ind w:left="138"/>
      </w:pPr>
      <w:r>
        <w:t>Oslobodenie</w:t>
      </w:r>
      <w:r>
        <w:rPr>
          <w:spacing w:val="80"/>
        </w:rPr>
        <w:t xml:space="preserve"> </w:t>
      </w:r>
      <w:r>
        <w:t>od</w:t>
      </w:r>
      <w:r>
        <w:rPr>
          <w:spacing w:val="80"/>
        </w:rPr>
        <w:t xml:space="preserve"> </w:t>
      </w:r>
      <w:r>
        <w:t>poplatkovej</w:t>
      </w:r>
      <w:r>
        <w:rPr>
          <w:spacing w:val="80"/>
        </w:rPr>
        <w:t xml:space="preserve"> </w:t>
      </w:r>
      <w:r>
        <w:t>povinnosti</w:t>
      </w:r>
      <w:r>
        <w:rPr>
          <w:spacing w:val="80"/>
        </w:rPr>
        <w:t xml:space="preserve"> </w:t>
      </w:r>
      <w:r>
        <w:t>(uviesť</w:t>
      </w:r>
      <w:r>
        <w:rPr>
          <w:spacing w:val="80"/>
        </w:rPr>
        <w:t xml:space="preserve"> </w:t>
      </w:r>
      <w:r>
        <w:t>uplatňujem,</w:t>
      </w:r>
      <w:r>
        <w:rPr>
          <w:spacing w:val="80"/>
        </w:rPr>
        <w:t xml:space="preserve"> </w:t>
      </w:r>
      <w:r>
        <w:t>ak</w:t>
      </w:r>
      <w:r>
        <w:rPr>
          <w:spacing w:val="80"/>
        </w:rPr>
        <w:t xml:space="preserve"> </w:t>
      </w:r>
      <w:r>
        <w:t>si</w:t>
      </w:r>
      <w:r>
        <w:rPr>
          <w:spacing w:val="80"/>
        </w:rPr>
        <w:t xml:space="preserve"> </w:t>
      </w:r>
      <w:r>
        <w:t>uplatňujete</w:t>
      </w:r>
      <w:r>
        <w:rPr>
          <w:spacing w:val="80"/>
          <w:w w:val="150"/>
        </w:rPr>
        <w:t xml:space="preserve"> </w:t>
      </w:r>
      <w:r>
        <w:t>oslobodenie a uviesť dôvod):</w:t>
      </w:r>
    </w:p>
    <w:p w:rsidR="003851DA" w:rsidRDefault="00C03BD3">
      <w:pPr>
        <w:ind w:left="138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</w:t>
      </w:r>
    </w:p>
    <w:p w:rsidR="003851DA" w:rsidRDefault="00C03BD3">
      <w:pPr>
        <w:ind w:left="138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</w:t>
      </w:r>
    </w:p>
    <w:p w:rsidR="003851DA" w:rsidRDefault="003851DA">
      <w:pPr>
        <w:pStyle w:val="Zkladntext"/>
        <w:spacing w:before="275"/>
      </w:pPr>
    </w:p>
    <w:p w:rsidR="003851DA" w:rsidRDefault="00C03BD3">
      <w:pPr>
        <w:pStyle w:val="Zkladntext"/>
        <w:spacing w:before="1"/>
        <w:ind w:left="138"/>
      </w:pPr>
      <w:r>
        <w:t>Oznámenie</w:t>
      </w:r>
      <w:r>
        <w:rPr>
          <w:spacing w:val="-3"/>
        </w:rPr>
        <w:t xml:space="preserve"> </w:t>
      </w:r>
      <w:r>
        <w:t>vyhotovil (uviesť</w:t>
      </w:r>
      <w:r>
        <w:rPr>
          <w:spacing w:val="-2"/>
        </w:rPr>
        <w:t xml:space="preserve"> </w:t>
      </w:r>
      <w:r>
        <w:t>meno,</w:t>
      </w:r>
      <w:r>
        <w:rPr>
          <w:spacing w:val="-2"/>
        </w:rPr>
        <w:t xml:space="preserve"> </w:t>
      </w:r>
      <w:r>
        <w:t>priezvisko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rPr>
          <w:spacing w:val="-2"/>
        </w:rPr>
        <w:t>funkciu):</w:t>
      </w:r>
    </w:p>
    <w:p w:rsidR="003851DA" w:rsidRDefault="003851DA">
      <w:pPr>
        <w:pStyle w:val="Zkladntext"/>
      </w:pPr>
    </w:p>
    <w:p w:rsidR="003851DA" w:rsidRDefault="00C03BD3">
      <w:pPr>
        <w:ind w:left="138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</w:t>
      </w:r>
    </w:p>
    <w:p w:rsidR="003851DA" w:rsidRDefault="003851DA">
      <w:pPr>
        <w:pStyle w:val="Zkladntext"/>
      </w:pPr>
    </w:p>
    <w:p w:rsidR="003851DA" w:rsidRDefault="003851DA">
      <w:pPr>
        <w:pStyle w:val="Zkladntext"/>
      </w:pPr>
    </w:p>
    <w:p w:rsidR="003851DA" w:rsidRDefault="00C03BD3">
      <w:pPr>
        <w:pStyle w:val="Zkladntext"/>
        <w:ind w:left="138"/>
      </w:pPr>
      <w:r>
        <w:t>Za</w:t>
      </w:r>
      <w:r>
        <w:rPr>
          <w:spacing w:val="-2"/>
        </w:rPr>
        <w:t xml:space="preserve"> </w:t>
      </w:r>
      <w:r>
        <w:t>pravdivé a</w:t>
      </w:r>
      <w:r>
        <w:rPr>
          <w:spacing w:val="-1"/>
        </w:rPr>
        <w:t xml:space="preserve"> </w:t>
      </w:r>
      <w:r>
        <w:t>úplné</w:t>
      </w:r>
      <w:r>
        <w:rPr>
          <w:spacing w:val="-1"/>
        </w:rPr>
        <w:t xml:space="preserve"> </w:t>
      </w:r>
      <w:r>
        <w:t>údaje</w:t>
      </w:r>
      <w:r>
        <w:rPr>
          <w:spacing w:val="-2"/>
        </w:rPr>
        <w:t xml:space="preserve"> </w:t>
      </w:r>
      <w:r>
        <w:t>zodpovedá</w:t>
      </w:r>
      <w:r>
        <w:rPr>
          <w:spacing w:val="-1"/>
        </w:rPr>
        <w:t xml:space="preserve"> </w:t>
      </w:r>
      <w:r>
        <w:t>(uviesť</w:t>
      </w:r>
      <w:r>
        <w:rPr>
          <w:spacing w:val="-1"/>
        </w:rPr>
        <w:t xml:space="preserve"> </w:t>
      </w:r>
      <w:r>
        <w:t>meno,</w:t>
      </w:r>
      <w:r>
        <w:rPr>
          <w:spacing w:val="-1"/>
        </w:rPr>
        <w:t xml:space="preserve"> </w:t>
      </w:r>
      <w:r>
        <w:t xml:space="preserve">priezvisko, </w:t>
      </w:r>
      <w:r>
        <w:rPr>
          <w:spacing w:val="-2"/>
        </w:rPr>
        <w:t>funkciu):</w:t>
      </w:r>
    </w:p>
    <w:p w:rsidR="003851DA" w:rsidRDefault="00C03BD3">
      <w:pPr>
        <w:ind w:left="23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</w:t>
      </w:r>
    </w:p>
    <w:p w:rsidR="003851DA" w:rsidRDefault="003851DA">
      <w:pPr>
        <w:pStyle w:val="Zkladntext"/>
      </w:pPr>
    </w:p>
    <w:p w:rsidR="003851DA" w:rsidRDefault="003851DA">
      <w:pPr>
        <w:pStyle w:val="Zkladntext"/>
      </w:pPr>
    </w:p>
    <w:p w:rsidR="003851DA" w:rsidRDefault="003851DA">
      <w:pPr>
        <w:pStyle w:val="Zkladntext"/>
      </w:pPr>
    </w:p>
    <w:p w:rsidR="003851DA" w:rsidRDefault="003851DA">
      <w:pPr>
        <w:pStyle w:val="Zkladntext"/>
      </w:pPr>
    </w:p>
    <w:p w:rsidR="003851DA" w:rsidRDefault="003851DA">
      <w:pPr>
        <w:pStyle w:val="Zkladntext"/>
        <w:spacing w:before="161"/>
      </w:pPr>
    </w:p>
    <w:p w:rsidR="003851DA" w:rsidRDefault="00C03BD3">
      <w:pPr>
        <w:pStyle w:val="Zkladntext"/>
        <w:ind w:left="138"/>
      </w:pPr>
      <w:r>
        <w:t>Podpis</w:t>
      </w:r>
      <w:r>
        <w:rPr>
          <w:spacing w:val="-3"/>
        </w:rPr>
        <w:t xml:space="preserve"> </w:t>
      </w:r>
      <w:r>
        <w:t>a</w:t>
      </w:r>
      <w:r>
        <w:rPr>
          <w:spacing w:val="-2"/>
        </w:rPr>
        <w:t xml:space="preserve"> pečiatka:</w:t>
      </w:r>
    </w:p>
    <w:p w:rsidR="003851DA" w:rsidRDefault="00C03BD3">
      <w:pPr>
        <w:ind w:left="138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</w:t>
      </w:r>
    </w:p>
    <w:sectPr w:rsidR="003851DA">
      <w:pgSz w:w="11900" w:h="16840"/>
      <w:pgMar w:top="1360" w:right="1275" w:bottom="280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E93510"/>
    <w:multiLevelType w:val="hybridMultilevel"/>
    <w:tmpl w:val="C33C54FC"/>
    <w:lvl w:ilvl="0" w:tplc="DA1CE0CA">
      <w:start w:val="1"/>
      <w:numFmt w:val="decimal"/>
      <w:lvlText w:val="%1)"/>
      <w:lvlJc w:val="left"/>
      <w:pPr>
        <w:ind w:left="383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sk-SK" w:eastAsia="en-US" w:bidi="ar-SA"/>
      </w:rPr>
    </w:lvl>
    <w:lvl w:ilvl="1" w:tplc="4E521E78">
      <w:numFmt w:val="bullet"/>
      <w:lvlText w:val="•"/>
      <w:lvlJc w:val="left"/>
      <w:pPr>
        <w:ind w:left="1262" w:hanging="360"/>
      </w:pPr>
      <w:rPr>
        <w:rFonts w:hint="default"/>
        <w:lang w:val="sk-SK" w:eastAsia="en-US" w:bidi="ar-SA"/>
      </w:rPr>
    </w:lvl>
    <w:lvl w:ilvl="2" w:tplc="57023FBE">
      <w:numFmt w:val="bullet"/>
      <w:lvlText w:val="•"/>
      <w:lvlJc w:val="left"/>
      <w:pPr>
        <w:ind w:left="2145" w:hanging="360"/>
      </w:pPr>
      <w:rPr>
        <w:rFonts w:hint="default"/>
        <w:lang w:val="sk-SK" w:eastAsia="en-US" w:bidi="ar-SA"/>
      </w:rPr>
    </w:lvl>
    <w:lvl w:ilvl="3" w:tplc="CC5695D2">
      <w:numFmt w:val="bullet"/>
      <w:lvlText w:val="•"/>
      <w:lvlJc w:val="left"/>
      <w:pPr>
        <w:ind w:left="3028" w:hanging="360"/>
      </w:pPr>
      <w:rPr>
        <w:rFonts w:hint="default"/>
        <w:lang w:val="sk-SK" w:eastAsia="en-US" w:bidi="ar-SA"/>
      </w:rPr>
    </w:lvl>
    <w:lvl w:ilvl="4" w:tplc="29A4D64C">
      <w:numFmt w:val="bullet"/>
      <w:lvlText w:val="•"/>
      <w:lvlJc w:val="left"/>
      <w:pPr>
        <w:ind w:left="3910" w:hanging="360"/>
      </w:pPr>
      <w:rPr>
        <w:rFonts w:hint="default"/>
        <w:lang w:val="sk-SK" w:eastAsia="en-US" w:bidi="ar-SA"/>
      </w:rPr>
    </w:lvl>
    <w:lvl w:ilvl="5" w:tplc="9CA63888">
      <w:numFmt w:val="bullet"/>
      <w:lvlText w:val="•"/>
      <w:lvlJc w:val="left"/>
      <w:pPr>
        <w:ind w:left="4793" w:hanging="360"/>
      </w:pPr>
      <w:rPr>
        <w:rFonts w:hint="default"/>
        <w:lang w:val="sk-SK" w:eastAsia="en-US" w:bidi="ar-SA"/>
      </w:rPr>
    </w:lvl>
    <w:lvl w:ilvl="6" w:tplc="0E146834">
      <w:numFmt w:val="bullet"/>
      <w:lvlText w:val="•"/>
      <w:lvlJc w:val="left"/>
      <w:pPr>
        <w:ind w:left="5676" w:hanging="360"/>
      </w:pPr>
      <w:rPr>
        <w:rFonts w:hint="default"/>
        <w:lang w:val="sk-SK" w:eastAsia="en-US" w:bidi="ar-SA"/>
      </w:rPr>
    </w:lvl>
    <w:lvl w:ilvl="7" w:tplc="2A60297E">
      <w:numFmt w:val="bullet"/>
      <w:lvlText w:val="•"/>
      <w:lvlJc w:val="left"/>
      <w:pPr>
        <w:ind w:left="6559" w:hanging="360"/>
      </w:pPr>
      <w:rPr>
        <w:rFonts w:hint="default"/>
        <w:lang w:val="sk-SK" w:eastAsia="en-US" w:bidi="ar-SA"/>
      </w:rPr>
    </w:lvl>
    <w:lvl w:ilvl="8" w:tplc="0B7299B0">
      <w:numFmt w:val="bullet"/>
      <w:lvlText w:val="•"/>
      <w:lvlJc w:val="left"/>
      <w:pPr>
        <w:ind w:left="7441" w:hanging="360"/>
      </w:pPr>
      <w:rPr>
        <w:rFonts w:hint="default"/>
        <w:lang w:val="sk-SK" w:eastAsia="en-US" w:bidi="ar-SA"/>
      </w:rPr>
    </w:lvl>
  </w:abstractNum>
  <w:abstractNum w:abstractNumId="1">
    <w:nsid w:val="38610D71"/>
    <w:multiLevelType w:val="hybridMultilevel"/>
    <w:tmpl w:val="9C3291F2"/>
    <w:lvl w:ilvl="0" w:tplc="8C28527C">
      <w:start w:val="1"/>
      <w:numFmt w:val="upperLetter"/>
      <w:lvlText w:val="%1."/>
      <w:lvlJc w:val="left"/>
      <w:pPr>
        <w:ind w:left="138" w:hanging="296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97"/>
        <w:sz w:val="24"/>
        <w:szCs w:val="24"/>
        <w:lang w:val="sk-SK" w:eastAsia="en-US" w:bidi="ar-SA"/>
      </w:rPr>
    </w:lvl>
    <w:lvl w:ilvl="1" w:tplc="C6B6B3BC">
      <w:numFmt w:val="bullet"/>
      <w:lvlText w:val="•"/>
      <w:lvlJc w:val="left"/>
      <w:pPr>
        <w:ind w:left="1046" w:hanging="296"/>
      </w:pPr>
      <w:rPr>
        <w:rFonts w:hint="default"/>
        <w:lang w:val="sk-SK" w:eastAsia="en-US" w:bidi="ar-SA"/>
      </w:rPr>
    </w:lvl>
    <w:lvl w:ilvl="2" w:tplc="C8E22D46">
      <w:numFmt w:val="bullet"/>
      <w:lvlText w:val="•"/>
      <w:lvlJc w:val="left"/>
      <w:pPr>
        <w:ind w:left="1953" w:hanging="296"/>
      </w:pPr>
      <w:rPr>
        <w:rFonts w:hint="default"/>
        <w:lang w:val="sk-SK" w:eastAsia="en-US" w:bidi="ar-SA"/>
      </w:rPr>
    </w:lvl>
    <w:lvl w:ilvl="3" w:tplc="42947FC2">
      <w:numFmt w:val="bullet"/>
      <w:lvlText w:val="•"/>
      <w:lvlJc w:val="left"/>
      <w:pPr>
        <w:ind w:left="2860" w:hanging="296"/>
      </w:pPr>
      <w:rPr>
        <w:rFonts w:hint="default"/>
        <w:lang w:val="sk-SK" w:eastAsia="en-US" w:bidi="ar-SA"/>
      </w:rPr>
    </w:lvl>
    <w:lvl w:ilvl="4" w:tplc="B1C2D24A">
      <w:numFmt w:val="bullet"/>
      <w:lvlText w:val="•"/>
      <w:lvlJc w:val="left"/>
      <w:pPr>
        <w:ind w:left="3766" w:hanging="296"/>
      </w:pPr>
      <w:rPr>
        <w:rFonts w:hint="default"/>
        <w:lang w:val="sk-SK" w:eastAsia="en-US" w:bidi="ar-SA"/>
      </w:rPr>
    </w:lvl>
    <w:lvl w:ilvl="5" w:tplc="DA94F658">
      <w:numFmt w:val="bullet"/>
      <w:lvlText w:val="•"/>
      <w:lvlJc w:val="left"/>
      <w:pPr>
        <w:ind w:left="4673" w:hanging="296"/>
      </w:pPr>
      <w:rPr>
        <w:rFonts w:hint="default"/>
        <w:lang w:val="sk-SK" w:eastAsia="en-US" w:bidi="ar-SA"/>
      </w:rPr>
    </w:lvl>
    <w:lvl w:ilvl="6" w:tplc="1AD6044A">
      <w:numFmt w:val="bullet"/>
      <w:lvlText w:val="•"/>
      <w:lvlJc w:val="left"/>
      <w:pPr>
        <w:ind w:left="5580" w:hanging="296"/>
      </w:pPr>
      <w:rPr>
        <w:rFonts w:hint="default"/>
        <w:lang w:val="sk-SK" w:eastAsia="en-US" w:bidi="ar-SA"/>
      </w:rPr>
    </w:lvl>
    <w:lvl w:ilvl="7" w:tplc="E9FAD2E6">
      <w:numFmt w:val="bullet"/>
      <w:lvlText w:val="•"/>
      <w:lvlJc w:val="left"/>
      <w:pPr>
        <w:ind w:left="6487" w:hanging="296"/>
      </w:pPr>
      <w:rPr>
        <w:rFonts w:hint="default"/>
        <w:lang w:val="sk-SK" w:eastAsia="en-US" w:bidi="ar-SA"/>
      </w:rPr>
    </w:lvl>
    <w:lvl w:ilvl="8" w:tplc="475C26D0">
      <w:numFmt w:val="bullet"/>
      <w:lvlText w:val="•"/>
      <w:lvlJc w:val="left"/>
      <w:pPr>
        <w:ind w:left="7393" w:hanging="296"/>
      </w:pPr>
      <w:rPr>
        <w:rFonts w:hint="default"/>
        <w:lang w:val="sk-SK" w:eastAsia="en-US" w:bidi="ar-SA"/>
      </w:rPr>
    </w:lvl>
  </w:abstractNum>
  <w:abstractNum w:abstractNumId="2">
    <w:nsid w:val="3B992F19"/>
    <w:multiLevelType w:val="hybridMultilevel"/>
    <w:tmpl w:val="0C766394"/>
    <w:lvl w:ilvl="0" w:tplc="9956085A">
      <w:start w:val="1"/>
      <w:numFmt w:val="decimal"/>
      <w:lvlText w:val="%1)"/>
      <w:lvlJc w:val="left"/>
      <w:pPr>
        <w:ind w:left="383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sk-SK" w:eastAsia="en-US" w:bidi="ar-SA"/>
      </w:rPr>
    </w:lvl>
    <w:lvl w:ilvl="1" w:tplc="D6980440">
      <w:start w:val="1"/>
      <w:numFmt w:val="upperRoman"/>
      <w:lvlText w:val="%2."/>
      <w:lvlJc w:val="left"/>
      <w:pPr>
        <w:ind w:left="2532" w:hanging="35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7"/>
        <w:sz w:val="24"/>
        <w:szCs w:val="24"/>
        <w:lang w:val="sk-SK" w:eastAsia="en-US" w:bidi="ar-SA"/>
      </w:rPr>
    </w:lvl>
    <w:lvl w:ilvl="2" w:tplc="5102270E">
      <w:numFmt w:val="bullet"/>
      <w:lvlText w:val="•"/>
      <w:lvlJc w:val="left"/>
      <w:pPr>
        <w:ind w:left="3280" w:hanging="351"/>
      </w:pPr>
      <w:rPr>
        <w:rFonts w:hint="default"/>
        <w:lang w:val="sk-SK" w:eastAsia="en-US" w:bidi="ar-SA"/>
      </w:rPr>
    </w:lvl>
    <w:lvl w:ilvl="3" w:tplc="C50CE686">
      <w:numFmt w:val="bullet"/>
      <w:lvlText w:val="•"/>
      <w:lvlJc w:val="left"/>
      <w:pPr>
        <w:ind w:left="4021" w:hanging="351"/>
      </w:pPr>
      <w:rPr>
        <w:rFonts w:hint="default"/>
        <w:lang w:val="sk-SK" w:eastAsia="en-US" w:bidi="ar-SA"/>
      </w:rPr>
    </w:lvl>
    <w:lvl w:ilvl="4" w:tplc="2FA2D338">
      <w:numFmt w:val="bullet"/>
      <w:lvlText w:val="•"/>
      <w:lvlJc w:val="left"/>
      <w:pPr>
        <w:ind w:left="4762" w:hanging="351"/>
      </w:pPr>
      <w:rPr>
        <w:rFonts w:hint="default"/>
        <w:lang w:val="sk-SK" w:eastAsia="en-US" w:bidi="ar-SA"/>
      </w:rPr>
    </w:lvl>
    <w:lvl w:ilvl="5" w:tplc="8186691E">
      <w:numFmt w:val="bullet"/>
      <w:lvlText w:val="•"/>
      <w:lvlJc w:val="left"/>
      <w:pPr>
        <w:ind w:left="5503" w:hanging="351"/>
      </w:pPr>
      <w:rPr>
        <w:rFonts w:hint="default"/>
        <w:lang w:val="sk-SK" w:eastAsia="en-US" w:bidi="ar-SA"/>
      </w:rPr>
    </w:lvl>
    <w:lvl w:ilvl="6" w:tplc="0C36BBB4">
      <w:numFmt w:val="bullet"/>
      <w:lvlText w:val="•"/>
      <w:lvlJc w:val="left"/>
      <w:pPr>
        <w:ind w:left="6244" w:hanging="351"/>
      </w:pPr>
      <w:rPr>
        <w:rFonts w:hint="default"/>
        <w:lang w:val="sk-SK" w:eastAsia="en-US" w:bidi="ar-SA"/>
      </w:rPr>
    </w:lvl>
    <w:lvl w:ilvl="7" w:tplc="73C0E5A6">
      <w:numFmt w:val="bullet"/>
      <w:lvlText w:val="•"/>
      <w:lvlJc w:val="left"/>
      <w:pPr>
        <w:ind w:left="6984" w:hanging="351"/>
      </w:pPr>
      <w:rPr>
        <w:rFonts w:hint="default"/>
        <w:lang w:val="sk-SK" w:eastAsia="en-US" w:bidi="ar-SA"/>
      </w:rPr>
    </w:lvl>
    <w:lvl w:ilvl="8" w:tplc="C7602918">
      <w:numFmt w:val="bullet"/>
      <w:lvlText w:val="•"/>
      <w:lvlJc w:val="left"/>
      <w:pPr>
        <w:ind w:left="7725" w:hanging="351"/>
      </w:pPr>
      <w:rPr>
        <w:rFonts w:hint="default"/>
        <w:lang w:val="sk-SK" w:eastAsia="en-US" w:bidi="ar-SA"/>
      </w:rPr>
    </w:lvl>
  </w:abstractNum>
  <w:abstractNum w:abstractNumId="3">
    <w:nsid w:val="465D3042"/>
    <w:multiLevelType w:val="hybridMultilevel"/>
    <w:tmpl w:val="37A66204"/>
    <w:lvl w:ilvl="0" w:tplc="BCCC8AC6">
      <w:start w:val="1"/>
      <w:numFmt w:val="decimal"/>
      <w:lvlText w:val="%1)"/>
      <w:lvlJc w:val="left"/>
      <w:pPr>
        <w:ind w:left="383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sk-SK" w:eastAsia="en-US" w:bidi="ar-SA"/>
      </w:rPr>
    </w:lvl>
    <w:lvl w:ilvl="1" w:tplc="6148982C">
      <w:numFmt w:val="bullet"/>
      <w:lvlText w:val="•"/>
      <w:lvlJc w:val="left"/>
      <w:pPr>
        <w:ind w:left="1262" w:hanging="360"/>
      </w:pPr>
      <w:rPr>
        <w:rFonts w:hint="default"/>
        <w:lang w:val="sk-SK" w:eastAsia="en-US" w:bidi="ar-SA"/>
      </w:rPr>
    </w:lvl>
    <w:lvl w:ilvl="2" w:tplc="7FE017CA">
      <w:numFmt w:val="bullet"/>
      <w:lvlText w:val="•"/>
      <w:lvlJc w:val="left"/>
      <w:pPr>
        <w:ind w:left="2145" w:hanging="360"/>
      </w:pPr>
      <w:rPr>
        <w:rFonts w:hint="default"/>
        <w:lang w:val="sk-SK" w:eastAsia="en-US" w:bidi="ar-SA"/>
      </w:rPr>
    </w:lvl>
    <w:lvl w:ilvl="3" w:tplc="EDB00A90">
      <w:numFmt w:val="bullet"/>
      <w:lvlText w:val="•"/>
      <w:lvlJc w:val="left"/>
      <w:pPr>
        <w:ind w:left="3028" w:hanging="360"/>
      </w:pPr>
      <w:rPr>
        <w:rFonts w:hint="default"/>
        <w:lang w:val="sk-SK" w:eastAsia="en-US" w:bidi="ar-SA"/>
      </w:rPr>
    </w:lvl>
    <w:lvl w:ilvl="4" w:tplc="871A54CC">
      <w:numFmt w:val="bullet"/>
      <w:lvlText w:val="•"/>
      <w:lvlJc w:val="left"/>
      <w:pPr>
        <w:ind w:left="3910" w:hanging="360"/>
      </w:pPr>
      <w:rPr>
        <w:rFonts w:hint="default"/>
        <w:lang w:val="sk-SK" w:eastAsia="en-US" w:bidi="ar-SA"/>
      </w:rPr>
    </w:lvl>
    <w:lvl w:ilvl="5" w:tplc="9E7A30C0">
      <w:numFmt w:val="bullet"/>
      <w:lvlText w:val="•"/>
      <w:lvlJc w:val="left"/>
      <w:pPr>
        <w:ind w:left="4793" w:hanging="360"/>
      </w:pPr>
      <w:rPr>
        <w:rFonts w:hint="default"/>
        <w:lang w:val="sk-SK" w:eastAsia="en-US" w:bidi="ar-SA"/>
      </w:rPr>
    </w:lvl>
    <w:lvl w:ilvl="6" w:tplc="8BB29EEC">
      <w:numFmt w:val="bullet"/>
      <w:lvlText w:val="•"/>
      <w:lvlJc w:val="left"/>
      <w:pPr>
        <w:ind w:left="5676" w:hanging="360"/>
      </w:pPr>
      <w:rPr>
        <w:rFonts w:hint="default"/>
        <w:lang w:val="sk-SK" w:eastAsia="en-US" w:bidi="ar-SA"/>
      </w:rPr>
    </w:lvl>
    <w:lvl w:ilvl="7" w:tplc="4CB2E126">
      <w:numFmt w:val="bullet"/>
      <w:lvlText w:val="•"/>
      <w:lvlJc w:val="left"/>
      <w:pPr>
        <w:ind w:left="6559" w:hanging="360"/>
      </w:pPr>
      <w:rPr>
        <w:rFonts w:hint="default"/>
        <w:lang w:val="sk-SK" w:eastAsia="en-US" w:bidi="ar-SA"/>
      </w:rPr>
    </w:lvl>
    <w:lvl w:ilvl="8" w:tplc="044ADE5E">
      <w:numFmt w:val="bullet"/>
      <w:lvlText w:val="•"/>
      <w:lvlJc w:val="left"/>
      <w:pPr>
        <w:ind w:left="7441" w:hanging="360"/>
      </w:pPr>
      <w:rPr>
        <w:rFonts w:hint="default"/>
        <w:lang w:val="sk-SK" w:eastAsia="en-US" w:bidi="ar-SA"/>
      </w:rPr>
    </w:lvl>
  </w:abstractNum>
  <w:abstractNum w:abstractNumId="4">
    <w:nsid w:val="4E1D0631"/>
    <w:multiLevelType w:val="hybridMultilevel"/>
    <w:tmpl w:val="918E9DB2"/>
    <w:lvl w:ilvl="0" w:tplc="2580E3F2">
      <w:start w:val="1"/>
      <w:numFmt w:val="decimal"/>
      <w:lvlText w:val="%1)"/>
      <w:lvlJc w:val="left"/>
      <w:pPr>
        <w:ind w:left="383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sk-SK" w:eastAsia="en-US" w:bidi="ar-SA"/>
      </w:rPr>
    </w:lvl>
    <w:lvl w:ilvl="1" w:tplc="42506EE0">
      <w:start w:val="1"/>
      <w:numFmt w:val="lowerLetter"/>
      <w:lvlText w:val="%2)"/>
      <w:lvlJc w:val="left"/>
      <w:pPr>
        <w:ind w:left="1103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sk-SK" w:eastAsia="en-US" w:bidi="ar-SA"/>
      </w:rPr>
    </w:lvl>
    <w:lvl w:ilvl="2" w:tplc="0E402C2A">
      <w:numFmt w:val="bullet"/>
      <w:lvlText w:val="•"/>
      <w:lvlJc w:val="left"/>
      <w:pPr>
        <w:ind w:left="2000" w:hanging="360"/>
      </w:pPr>
      <w:rPr>
        <w:rFonts w:hint="default"/>
        <w:lang w:val="sk-SK" w:eastAsia="en-US" w:bidi="ar-SA"/>
      </w:rPr>
    </w:lvl>
    <w:lvl w:ilvl="3" w:tplc="CCB488FC">
      <w:numFmt w:val="bullet"/>
      <w:lvlText w:val="•"/>
      <w:lvlJc w:val="left"/>
      <w:pPr>
        <w:ind w:left="2901" w:hanging="360"/>
      </w:pPr>
      <w:rPr>
        <w:rFonts w:hint="default"/>
        <w:lang w:val="sk-SK" w:eastAsia="en-US" w:bidi="ar-SA"/>
      </w:rPr>
    </w:lvl>
    <w:lvl w:ilvl="4" w:tplc="A664BA86">
      <w:numFmt w:val="bullet"/>
      <w:lvlText w:val="•"/>
      <w:lvlJc w:val="left"/>
      <w:pPr>
        <w:ind w:left="3802" w:hanging="360"/>
      </w:pPr>
      <w:rPr>
        <w:rFonts w:hint="default"/>
        <w:lang w:val="sk-SK" w:eastAsia="en-US" w:bidi="ar-SA"/>
      </w:rPr>
    </w:lvl>
    <w:lvl w:ilvl="5" w:tplc="21B0AAF0">
      <w:numFmt w:val="bullet"/>
      <w:lvlText w:val="•"/>
      <w:lvlJc w:val="left"/>
      <w:pPr>
        <w:ind w:left="4703" w:hanging="360"/>
      </w:pPr>
      <w:rPr>
        <w:rFonts w:hint="default"/>
        <w:lang w:val="sk-SK" w:eastAsia="en-US" w:bidi="ar-SA"/>
      </w:rPr>
    </w:lvl>
    <w:lvl w:ilvl="6" w:tplc="49281B2E">
      <w:numFmt w:val="bullet"/>
      <w:lvlText w:val="•"/>
      <w:lvlJc w:val="left"/>
      <w:pPr>
        <w:ind w:left="5604" w:hanging="360"/>
      </w:pPr>
      <w:rPr>
        <w:rFonts w:hint="default"/>
        <w:lang w:val="sk-SK" w:eastAsia="en-US" w:bidi="ar-SA"/>
      </w:rPr>
    </w:lvl>
    <w:lvl w:ilvl="7" w:tplc="09FC5A62">
      <w:numFmt w:val="bullet"/>
      <w:lvlText w:val="•"/>
      <w:lvlJc w:val="left"/>
      <w:pPr>
        <w:ind w:left="6504" w:hanging="360"/>
      </w:pPr>
      <w:rPr>
        <w:rFonts w:hint="default"/>
        <w:lang w:val="sk-SK" w:eastAsia="en-US" w:bidi="ar-SA"/>
      </w:rPr>
    </w:lvl>
    <w:lvl w:ilvl="8" w:tplc="F4EC9660">
      <w:numFmt w:val="bullet"/>
      <w:lvlText w:val="•"/>
      <w:lvlJc w:val="left"/>
      <w:pPr>
        <w:ind w:left="7405" w:hanging="360"/>
      </w:pPr>
      <w:rPr>
        <w:rFonts w:hint="default"/>
        <w:lang w:val="sk-SK" w:eastAsia="en-US" w:bidi="ar-SA"/>
      </w:rPr>
    </w:lvl>
  </w:abstractNum>
  <w:abstractNum w:abstractNumId="5">
    <w:nsid w:val="70577C3E"/>
    <w:multiLevelType w:val="hybridMultilevel"/>
    <w:tmpl w:val="61E29644"/>
    <w:lvl w:ilvl="0" w:tplc="55122C82">
      <w:start w:val="1"/>
      <w:numFmt w:val="decimal"/>
      <w:lvlText w:val="%1)"/>
      <w:lvlJc w:val="left"/>
      <w:pPr>
        <w:ind w:left="383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sk-SK" w:eastAsia="en-US" w:bidi="ar-SA"/>
      </w:rPr>
    </w:lvl>
    <w:lvl w:ilvl="1" w:tplc="D0B2C6E0">
      <w:numFmt w:val="bullet"/>
      <w:lvlText w:val="•"/>
      <w:lvlJc w:val="left"/>
      <w:pPr>
        <w:ind w:left="1262" w:hanging="360"/>
      </w:pPr>
      <w:rPr>
        <w:rFonts w:hint="default"/>
        <w:lang w:val="sk-SK" w:eastAsia="en-US" w:bidi="ar-SA"/>
      </w:rPr>
    </w:lvl>
    <w:lvl w:ilvl="2" w:tplc="29B2E8F8">
      <w:numFmt w:val="bullet"/>
      <w:lvlText w:val="•"/>
      <w:lvlJc w:val="left"/>
      <w:pPr>
        <w:ind w:left="2145" w:hanging="360"/>
      </w:pPr>
      <w:rPr>
        <w:rFonts w:hint="default"/>
        <w:lang w:val="sk-SK" w:eastAsia="en-US" w:bidi="ar-SA"/>
      </w:rPr>
    </w:lvl>
    <w:lvl w:ilvl="3" w:tplc="FB64D55A">
      <w:numFmt w:val="bullet"/>
      <w:lvlText w:val="•"/>
      <w:lvlJc w:val="left"/>
      <w:pPr>
        <w:ind w:left="3028" w:hanging="360"/>
      </w:pPr>
      <w:rPr>
        <w:rFonts w:hint="default"/>
        <w:lang w:val="sk-SK" w:eastAsia="en-US" w:bidi="ar-SA"/>
      </w:rPr>
    </w:lvl>
    <w:lvl w:ilvl="4" w:tplc="9A80B798">
      <w:numFmt w:val="bullet"/>
      <w:lvlText w:val="•"/>
      <w:lvlJc w:val="left"/>
      <w:pPr>
        <w:ind w:left="3910" w:hanging="360"/>
      </w:pPr>
      <w:rPr>
        <w:rFonts w:hint="default"/>
        <w:lang w:val="sk-SK" w:eastAsia="en-US" w:bidi="ar-SA"/>
      </w:rPr>
    </w:lvl>
    <w:lvl w:ilvl="5" w:tplc="DD8E24F2">
      <w:numFmt w:val="bullet"/>
      <w:lvlText w:val="•"/>
      <w:lvlJc w:val="left"/>
      <w:pPr>
        <w:ind w:left="4793" w:hanging="360"/>
      </w:pPr>
      <w:rPr>
        <w:rFonts w:hint="default"/>
        <w:lang w:val="sk-SK" w:eastAsia="en-US" w:bidi="ar-SA"/>
      </w:rPr>
    </w:lvl>
    <w:lvl w:ilvl="6" w:tplc="A4A837F6">
      <w:numFmt w:val="bullet"/>
      <w:lvlText w:val="•"/>
      <w:lvlJc w:val="left"/>
      <w:pPr>
        <w:ind w:left="5676" w:hanging="360"/>
      </w:pPr>
      <w:rPr>
        <w:rFonts w:hint="default"/>
        <w:lang w:val="sk-SK" w:eastAsia="en-US" w:bidi="ar-SA"/>
      </w:rPr>
    </w:lvl>
    <w:lvl w:ilvl="7" w:tplc="1F5A1FE8">
      <w:numFmt w:val="bullet"/>
      <w:lvlText w:val="•"/>
      <w:lvlJc w:val="left"/>
      <w:pPr>
        <w:ind w:left="6559" w:hanging="360"/>
      </w:pPr>
      <w:rPr>
        <w:rFonts w:hint="default"/>
        <w:lang w:val="sk-SK" w:eastAsia="en-US" w:bidi="ar-SA"/>
      </w:rPr>
    </w:lvl>
    <w:lvl w:ilvl="8" w:tplc="66C88500">
      <w:numFmt w:val="bullet"/>
      <w:lvlText w:val="•"/>
      <w:lvlJc w:val="left"/>
      <w:pPr>
        <w:ind w:left="7441" w:hanging="360"/>
      </w:pPr>
      <w:rPr>
        <w:rFonts w:hint="default"/>
        <w:lang w:val="sk-SK" w:eastAsia="en-US" w:bidi="ar-SA"/>
      </w:rPr>
    </w:lvl>
  </w:abstractNum>
  <w:abstractNum w:abstractNumId="6">
    <w:nsid w:val="721016CE"/>
    <w:multiLevelType w:val="hybridMultilevel"/>
    <w:tmpl w:val="37423E06"/>
    <w:lvl w:ilvl="0" w:tplc="CF208452">
      <w:start w:val="1"/>
      <w:numFmt w:val="decimal"/>
      <w:lvlText w:val="%1)"/>
      <w:lvlJc w:val="left"/>
      <w:pPr>
        <w:ind w:left="383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sk-SK" w:eastAsia="en-US" w:bidi="ar-SA"/>
      </w:rPr>
    </w:lvl>
    <w:lvl w:ilvl="1" w:tplc="C8FABF0C">
      <w:numFmt w:val="bullet"/>
      <w:lvlText w:val="•"/>
      <w:lvlJc w:val="left"/>
      <w:pPr>
        <w:ind w:left="1262" w:hanging="360"/>
      </w:pPr>
      <w:rPr>
        <w:rFonts w:hint="default"/>
        <w:lang w:val="sk-SK" w:eastAsia="en-US" w:bidi="ar-SA"/>
      </w:rPr>
    </w:lvl>
    <w:lvl w:ilvl="2" w:tplc="E4D69E6A">
      <w:numFmt w:val="bullet"/>
      <w:lvlText w:val="•"/>
      <w:lvlJc w:val="left"/>
      <w:pPr>
        <w:ind w:left="2145" w:hanging="360"/>
      </w:pPr>
      <w:rPr>
        <w:rFonts w:hint="default"/>
        <w:lang w:val="sk-SK" w:eastAsia="en-US" w:bidi="ar-SA"/>
      </w:rPr>
    </w:lvl>
    <w:lvl w:ilvl="3" w:tplc="CF00ABDC">
      <w:numFmt w:val="bullet"/>
      <w:lvlText w:val="•"/>
      <w:lvlJc w:val="left"/>
      <w:pPr>
        <w:ind w:left="3028" w:hanging="360"/>
      </w:pPr>
      <w:rPr>
        <w:rFonts w:hint="default"/>
        <w:lang w:val="sk-SK" w:eastAsia="en-US" w:bidi="ar-SA"/>
      </w:rPr>
    </w:lvl>
    <w:lvl w:ilvl="4" w:tplc="A2E24872">
      <w:numFmt w:val="bullet"/>
      <w:lvlText w:val="•"/>
      <w:lvlJc w:val="left"/>
      <w:pPr>
        <w:ind w:left="3910" w:hanging="360"/>
      </w:pPr>
      <w:rPr>
        <w:rFonts w:hint="default"/>
        <w:lang w:val="sk-SK" w:eastAsia="en-US" w:bidi="ar-SA"/>
      </w:rPr>
    </w:lvl>
    <w:lvl w:ilvl="5" w:tplc="CB4A823A">
      <w:numFmt w:val="bullet"/>
      <w:lvlText w:val="•"/>
      <w:lvlJc w:val="left"/>
      <w:pPr>
        <w:ind w:left="4793" w:hanging="360"/>
      </w:pPr>
      <w:rPr>
        <w:rFonts w:hint="default"/>
        <w:lang w:val="sk-SK" w:eastAsia="en-US" w:bidi="ar-SA"/>
      </w:rPr>
    </w:lvl>
    <w:lvl w:ilvl="6" w:tplc="8C3A077C">
      <w:numFmt w:val="bullet"/>
      <w:lvlText w:val="•"/>
      <w:lvlJc w:val="left"/>
      <w:pPr>
        <w:ind w:left="5676" w:hanging="360"/>
      </w:pPr>
      <w:rPr>
        <w:rFonts w:hint="default"/>
        <w:lang w:val="sk-SK" w:eastAsia="en-US" w:bidi="ar-SA"/>
      </w:rPr>
    </w:lvl>
    <w:lvl w:ilvl="7" w:tplc="7D72014A">
      <w:numFmt w:val="bullet"/>
      <w:lvlText w:val="•"/>
      <w:lvlJc w:val="left"/>
      <w:pPr>
        <w:ind w:left="6559" w:hanging="360"/>
      </w:pPr>
      <w:rPr>
        <w:rFonts w:hint="default"/>
        <w:lang w:val="sk-SK" w:eastAsia="en-US" w:bidi="ar-SA"/>
      </w:rPr>
    </w:lvl>
    <w:lvl w:ilvl="8" w:tplc="DA42AF7E">
      <w:numFmt w:val="bullet"/>
      <w:lvlText w:val="•"/>
      <w:lvlJc w:val="left"/>
      <w:pPr>
        <w:ind w:left="7441" w:hanging="360"/>
      </w:pPr>
      <w:rPr>
        <w:rFonts w:hint="default"/>
        <w:lang w:val="sk-SK" w:eastAsia="en-US" w:bidi="ar-SA"/>
      </w:rPr>
    </w:lvl>
  </w:abstractNum>
  <w:abstractNum w:abstractNumId="7">
    <w:nsid w:val="78FE01E0"/>
    <w:multiLevelType w:val="hybridMultilevel"/>
    <w:tmpl w:val="1EB0B456"/>
    <w:lvl w:ilvl="0" w:tplc="B414D896">
      <w:start w:val="1"/>
      <w:numFmt w:val="decimal"/>
      <w:lvlText w:val="%1)"/>
      <w:lvlJc w:val="left"/>
      <w:pPr>
        <w:ind w:left="383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sk-SK" w:eastAsia="en-US" w:bidi="ar-SA"/>
      </w:rPr>
    </w:lvl>
    <w:lvl w:ilvl="1" w:tplc="9B16205A">
      <w:start w:val="1"/>
      <w:numFmt w:val="lowerLetter"/>
      <w:lvlText w:val="%2)"/>
      <w:lvlJc w:val="left"/>
      <w:pPr>
        <w:ind w:left="743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sk-SK" w:eastAsia="en-US" w:bidi="ar-SA"/>
      </w:rPr>
    </w:lvl>
    <w:lvl w:ilvl="2" w:tplc="8BD6F56C">
      <w:numFmt w:val="bullet"/>
      <w:lvlText w:val="•"/>
      <w:lvlJc w:val="left"/>
      <w:pPr>
        <w:ind w:left="1680" w:hanging="360"/>
      </w:pPr>
      <w:rPr>
        <w:rFonts w:hint="default"/>
        <w:lang w:val="sk-SK" w:eastAsia="en-US" w:bidi="ar-SA"/>
      </w:rPr>
    </w:lvl>
    <w:lvl w:ilvl="3" w:tplc="C240B39A">
      <w:numFmt w:val="bullet"/>
      <w:lvlText w:val="•"/>
      <w:lvlJc w:val="left"/>
      <w:pPr>
        <w:ind w:left="2621" w:hanging="360"/>
      </w:pPr>
      <w:rPr>
        <w:rFonts w:hint="default"/>
        <w:lang w:val="sk-SK" w:eastAsia="en-US" w:bidi="ar-SA"/>
      </w:rPr>
    </w:lvl>
    <w:lvl w:ilvl="4" w:tplc="881C1BB0">
      <w:numFmt w:val="bullet"/>
      <w:lvlText w:val="•"/>
      <w:lvlJc w:val="left"/>
      <w:pPr>
        <w:ind w:left="3562" w:hanging="360"/>
      </w:pPr>
      <w:rPr>
        <w:rFonts w:hint="default"/>
        <w:lang w:val="sk-SK" w:eastAsia="en-US" w:bidi="ar-SA"/>
      </w:rPr>
    </w:lvl>
    <w:lvl w:ilvl="5" w:tplc="9CC2472C">
      <w:numFmt w:val="bullet"/>
      <w:lvlText w:val="•"/>
      <w:lvlJc w:val="left"/>
      <w:pPr>
        <w:ind w:left="4503" w:hanging="360"/>
      </w:pPr>
      <w:rPr>
        <w:rFonts w:hint="default"/>
        <w:lang w:val="sk-SK" w:eastAsia="en-US" w:bidi="ar-SA"/>
      </w:rPr>
    </w:lvl>
    <w:lvl w:ilvl="6" w:tplc="B27E270C">
      <w:numFmt w:val="bullet"/>
      <w:lvlText w:val="•"/>
      <w:lvlJc w:val="left"/>
      <w:pPr>
        <w:ind w:left="5444" w:hanging="360"/>
      </w:pPr>
      <w:rPr>
        <w:rFonts w:hint="default"/>
        <w:lang w:val="sk-SK" w:eastAsia="en-US" w:bidi="ar-SA"/>
      </w:rPr>
    </w:lvl>
    <w:lvl w:ilvl="7" w:tplc="55BEF52E">
      <w:numFmt w:val="bullet"/>
      <w:lvlText w:val="•"/>
      <w:lvlJc w:val="left"/>
      <w:pPr>
        <w:ind w:left="6384" w:hanging="360"/>
      </w:pPr>
      <w:rPr>
        <w:rFonts w:hint="default"/>
        <w:lang w:val="sk-SK" w:eastAsia="en-US" w:bidi="ar-SA"/>
      </w:rPr>
    </w:lvl>
    <w:lvl w:ilvl="8" w:tplc="673278D6">
      <w:numFmt w:val="bullet"/>
      <w:lvlText w:val="•"/>
      <w:lvlJc w:val="left"/>
      <w:pPr>
        <w:ind w:left="7325" w:hanging="360"/>
      </w:pPr>
      <w:rPr>
        <w:rFonts w:hint="default"/>
        <w:lang w:val="sk-SK" w:eastAsia="en-US" w:bidi="ar-SA"/>
      </w:rPr>
    </w:lvl>
  </w:abstractNum>
  <w:abstractNum w:abstractNumId="8">
    <w:nsid w:val="7ABA7215"/>
    <w:multiLevelType w:val="hybridMultilevel"/>
    <w:tmpl w:val="C7EEA77C"/>
    <w:lvl w:ilvl="0" w:tplc="CAD86754">
      <w:start w:val="1"/>
      <w:numFmt w:val="decimal"/>
      <w:lvlText w:val="%1)"/>
      <w:lvlJc w:val="left"/>
      <w:pPr>
        <w:ind w:left="383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sk-SK" w:eastAsia="en-US" w:bidi="ar-SA"/>
      </w:rPr>
    </w:lvl>
    <w:lvl w:ilvl="1" w:tplc="6C3E2726">
      <w:numFmt w:val="bullet"/>
      <w:lvlText w:val="•"/>
      <w:lvlJc w:val="left"/>
      <w:pPr>
        <w:ind w:left="1262" w:hanging="360"/>
      </w:pPr>
      <w:rPr>
        <w:rFonts w:hint="default"/>
        <w:lang w:val="sk-SK" w:eastAsia="en-US" w:bidi="ar-SA"/>
      </w:rPr>
    </w:lvl>
    <w:lvl w:ilvl="2" w:tplc="4F4817A4">
      <w:numFmt w:val="bullet"/>
      <w:lvlText w:val="•"/>
      <w:lvlJc w:val="left"/>
      <w:pPr>
        <w:ind w:left="2145" w:hanging="360"/>
      </w:pPr>
      <w:rPr>
        <w:rFonts w:hint="default"/>
        <w:lang w:val="sk-SK" w:eastAsia="en-US" w:bidi="ar-SA"/>
      </w:rPr>
    </w:lvl>
    <w:lvl w:ilvl="3" w:tplc="4A1A5A28">
      <w:numFmt w:val="bullet"/>
      <w:lvlText w:val="•"/>
      <w:lvlJc w:val="left"/>
      <w:pPr>
        <w:ind w:left="3028" w:hanging="360"/>
      </w:pPr>
      <w:rPr>
        <w:rFonts w:hint="default"/>
        <w:lang w:val="sk-SK" w:eastAsia="en-US" w:bidi="ar-SA"/>
      </w:rPr>
    </w:lvl>
    <w:lvl w:ilvl="4" w:tplc="045219FA">
      <w:numFmt w:val="bullet"/>
      <w:lvlText w:val="•"/>
      <w:lvlJc w:val="left"/>
      <w:pPr>
        <w:ind w:left="3910" w:hanging="360"/>
      </w:pPr>
      <w:rPr>
        <w:rFonts w:hint="default"/>
        <w:lang w:val="sk-SK" w:eastAsia="en-US" w:bidi="ar-SA"/>
      </w:rPr>
    </w:lvl>
    <w:lvl w:ilvl="5" w:tplc="1638D128">
      <w:numFmt w:val="bullet"/>
      <w:lvlText w:val="•"/>
      <w:lvlJc w:val="left"/>
      <w:pPr>
        <w:ind w:left="4793" w:hanging="360"/>
      </w:pPr>
      <w:rPr>
        <w:rFonts w:hint="default"/>
        <w:lang w:val="sk-SK" w:eastAsia="en-US" w:bidi="ar-SA"/>
      </w:rPr>
    </w:lvl>
    <w:lvl w:ilvl="6" w:tplc="ACACB22C">
      <w:numFmt w:val="bullet"/>
      <w:lvlText w:val="•"/>
      <w:lvlJc w:val="left"/>
      <w:pPr>
        <w:ind w:left="5676" w:hanging="360"/>
      </w:pPr>
      <w:rPr>
        <w:rFonts w:hint="default"/>
        <w:lang w:val="sk-SK" w:eastAsia="en-US" w:bidi="ar-SA"/>
      </w:rPr>
    </w:lvl>
    <w:lvl w:ilvl="7" w:tplc="CD00F376">
      <w:numFmt w:val="bullet"/>
      <w:lvlText w:val="•"/>
      <w:lvlJc w:val="left"/>
      <w:pPr>
        <w:ind w:left="6559" w:hanging="360"/>
      </w:pPr>
      <w:rPr>
        <w:rFonts w:hint="default"/>
        <w:lang w:val="sk-SK" w:eastAsia="en-US" w:bidi="ar-SA"/>
      </w:rPr>
    </w:lvl>
    <w:lvl w:ilvl="8" w:tplc="9410B164">
      <w:numFmt w:val="bullet"/>
      <w:lvlText w:val="•"/>
      <w:lvlJc w:val="left"/>
      <w:pPr>
        <w:ind w:left="7441" w:hanging="360"/>
      </w:pPr>
      <w:rPr>
        <w:rFonts w:hint="default"/>
        <w:lang w:val="sk-SK" w:eastAsia="en-US" w:bidi="ar-SA"/>
      </w:rPr>
    </w:lvl>
  </w:abstractNum>
  <w:num w:numId="1">
    <w:abstractNumId w:val="1"/>
  </w:num>
  <w:num w:numId="2">
    <w:abstractNumId w:val="2"/>
  </w:num>
  <w:num w:numId="3">
    <w:abstractNumId w:val="6"/>
  </w:num>
  <w:num w:numId="4">
    <w:abstractNumId w:val="5"/>
  </w:num>
  <w:num w:numId="5">
    <w:abstractNumId w:val="8"/>
  </w:num>
  <w:num w:numId="6">
    <w:abstractNumId w:val="7"/>
  </w:num>
  <w:num w:numId="7">
    <w:abstractNumId w:val="0"/>
  </w:num>
  <w:num w:numId="8">
    <w:abstractNumId w:val="4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51DA"/>
    <w:rsid w:val="001A51C0"/>
    <w:rsid w:val="0024285E"/>
    <w:rsid w:val="00266378"/>
    <w:rsid w:val="00270C9D"/>
    <w:rsid w:val="003851DA"/>
    <w:rsid w:val="003E5570"/>
    <w:rsid w:val="007B769C"/>
    <w:rsid w:val="00C03BD3"/>
    <w:rsid w:val="00D32E24"/>
    <w:rsid w:val="00F02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C502E56-A34B-40F7-971A-FFC1D03F86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uiPriority w:val="1"/>
    <w:qFormat/>
    <w:rPr>
      <w:rFonts w:ascii="Times New Roman" w:eastAsia="Times New Roman" w:hAnsi="Times New Roman" w:cs="Times New Roman"/>
      <w:lang w:val="sk-SK"/>
    </w:rPr>
  </w:style>
  <w:style w:type="paragraph" w:styleId="Nadpis1">
    <w:name w:val="heading 1"/>
    <w:basedOn w:val="Normlny"/>
    <w:uiPriority w:val="1"/>
    <w:qFormat/>
    <w:pPr>
      <w:jc w:val="center"/>
      <w:outlineLvl w:val="0"/>
    </w:pPr>
    <w:rPr>
      <w:b/>
      <w:bCs/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y"/>
    <w:uiPriority w:val="1"/>
    <w:qFormat/>
    <w:rPr>
      <w:sz w:val="24"/>
      <w:szCs w:val="24"/>
    </w:rPr>
  </w:style>
  <w:style w:type="paragraph" w:styleId="Odsekzoznamu">
    <w:name w:val="List Paragraph"/>
    <w:basedOn w:val="Normlny"/>
    <w:uiPriority w:val="1"/>
    <w:qFormat/>
    <w:pPr>
      <w:ind w:left="383" w:hanging="360"/>
      <w:jc w:val="both"/>
    </w:pPr>
  </w:style>
  <w:style w:type="paragraph" w:customStyle="1" w:styleId="TableParagraph">
    <w:name w:val="Table Paragraph"/>
    <w:basedOn w:val="Normlny"/>
    <w:uiPriority w:val="1"/>
    <w:qFormat/>
  </w:style>
  <w:style w:type="paragraph" w:styleId="Textbubliny">
    <w:name w:val="Balloon Text"/>
    <w:basedOn w:val="Normlny"/>
    <w:link w:val="TextbublinyChar"/>
    <w:uiPriority w:val="99"/>
    <w:semiHidden/>
    <w:unhideWhenUsed/>
    <w:rsid w:val="00266378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266378"/>
    <w:rPr>
      <w:rFonts w:ascii="Segoe UI" w:eastAsia="Times New Roman" w:hAnsi="Segoe UI" w:cs="Segoe UI"/>
      <w:sz w:val="18"/>
      <w:szCs w:val="18"/>
      <w:lang w:val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1719</Words>
  <Characters>9801</Characters>
  <Application>Microsoft Office Word</Application>
  <DocSecurity>0</DocSecurity>
  <Lines>81</Lines>
  <Paragraphs>22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IŽOLD Bystrík</dc:creator>
  <cp:lastModifiedBy>uzivatel</cp:lastModifiedBy>
  <cp:revision>2</cp:revision>
  <cp:lastPrinted>2025-11-24T07:57:00Z</cp:lastPrinted>
  <dcterms:created xsi:type="dcterms:W3CDTF">2025-11-24T09:42:00Z</dcterms:created>
  <dcterms:modified xsi:type="dcterms:W3CDTF">2025-11-24T09:42:00Z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2025-03-06T00:00:00Z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2025-11-06T00:00:00Z</vt:filetime>
  </property>
  <property fmtid="{D5CDD505-2E9C-101B-9397-08002B2CF9AE}" pid="5" name="Producer">
    <vt:lpwstr>Microsoft® Word 2019</vt:lpwstr>
  </property>
</Properties>
</file>