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7F5" w:rsidRDefault="003B5CB8">
      <w:pPr>
        <w:pStyle w:val="Normlnywebov"/>
        <w:spacing w:before="280" w:beforeAutospacing="0" w:after="28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Obec Hontianske Moravce  na  podklade </w:t>
      </w:r>
      <w:proofErr w:type="spellStart"/>
      <w:r>
        <w:rPr>
          <w:sz w:val="22"/>
          <w:szCs w:val="22"/>
        </w:rPr>
        <w:t>ust</w:t>
      </w:r>
      <w:proofErr w:type="spellEnd"/>
      <w:r>
        <w:rPr>
          <w:sz w:val="22"/>
          <w:szCs w:val="22"/>
        </w:rPr>
        <w:t xml:space="preserve">. § 6 zák. SNR č. 369/1990 Zb. o obecnom zriadení v znení neskorších predpisov a  § 6 ods.2 zákona č. 596/2003 </w:t>
      </w:r>
      <w:proofErr w:type="spellStart"/>
      <w:r>
        <w:rPr>
          <w:sz w:val="22"/>
          <w:szCs w:val="22"/>
        </w:rPr>
        <w:t>Z.z</w:t>
      </w:r>
      <w:proofErr w:type="spellEnd"/>
      <w:r>
        <w:rPr>
          <w:sz w:val="22"/>
          <w:szCs w:val="22"/>
        </w:rPr>
        <w:t>. o štátnej správe v školstve a školskej samospráve a o zmene a doplnení niektorých zákonov v znení n</w:t>
      </w:r>
      <w:r>
        <w:rPr>
          <w:sz w:val="22"/>
          <w:szCs w:val="22"/>
        </w:rPr>
        <w:t xml:space="preserve">eskorších predpisov a v zmysle § 28 ods.5 , § 49 ods.4 , </w:t>
      </w:r>
    </w:p>
    <w:p w:rsidR="004737F5" w:rsidRDefault="003B5CB8">
      <w:pPr>
        <w:pStyle w:val="Normlnywebov"/>
        <w:spacing w:before="280" w:after="280"/>
        <w:jc w:val="both"/>
        <w:rPr>
          <w:rStyle w:val="Siln"/>
          <w:b w:val="0"/>
          <w:bCs w:val="0"/>
          <w:sz w:val="22"/>
          <w:szCs w:val="22"/>
        </w:rPr>
      </w:pPr>
      <w:r>
        <w:rPr>
          <w:sz w:val="22"/>
          <w:szCs w:val="22"/>
        </w:rPr>
        <w:t xml:space="preserve">§ 114 ods.6 , §116 ods.6 , § 140 ods.9,10 zákona č. 245/2008 </w:t>
      </w:r>
      <w:proofErr w:type="spellStart"/>
      <w:r>
        <w:rPr>
          <w:sz w:val="22"/>
          <w:szCs w:val="22"/>
        </w:rPr>
        <w:t>Z.z</w:t>
      </w:r>
      <w:proofErr w:type="spellEnd"/>
      <w:r>
        <w:rPr>
          <w:sz w:val="22"/>
          <w:szCs w:val="22"/>
        </w:rPr>
        <w:t>. o výchove a vzdelávaní / školský zákon / a o zmene a doplnení niektorých zákonov  vydáva  toto:</w:t>
      </w:r>
    </w:p>
    <w:p w:rsidR="004737F5" w:rsidRDefault="003B5CB8">
      <w:pPr>
        <w:pStyle w:val="Normlnywebov"/>
        <w:tabs>
          <w:tab w:val="center" w:pos="4818"/>
          <w:tab w:val="left" w:pos="7989"/>
        </w:tabs>
        <w:spacing w:before="280" w:beforeAutospacing="0" w:after="280" w:afterAutospacing="0"/>
      </w:pPr>
      <w:r>
        <w:rPr>
          <w:rStyle w:val="Siln"/>
          <w:sz w:val="28"/>
          <w:szCs w:val="28"/>
        </w:rPr>
        <w:tab/>
        <w:t>Všeobecne záväzné nariadenie č. 2</w:t>
      </w:r>
      <w:r>
        <w:rPr>
          <w:rStyle w:val="Siln"/>
          <w:sz w:val="28"/>
          <w:szCs w:val="28"/>
        </w:rPr>
        <w:t>/</w:t>
      </w:r>
      <w:r>
        <w:rPr>
          <w:rStyle w:val="Siln"/>
          <w:sz w:val="28"/>
          <w:szCs w:val="28"/>
        </w:rPr>
        <w:t>2025</w:t>
      </w:r>
      <w:r>
        <w:rPr>
          <w:rStyle w:val="Siln"/>
          <w:sz w:val="22"/>
          <w:szCs w:val="22"/>
        </w:rPr>
        <w:tab/>
      </w:r>
    </w:p>
    <w:p w:rsidR="004737F5" w:rsidRDefault="003B5CB8">
      <w:pPr>
        <w:pStyle w:val="Normlnywebov"/>
        <w:spacing w:before="280" w:after="280"/>
        <w:jc w:val="center"/>
        <w:rPr>
          <w:sz w:val="22"/>
          <w:szCs w:val="22"/>
        </w:rPr>
      </w:pPr>
      <w:r>
        <w:rPr>
          <w:rStyle w:val="Siln"/>
          <w:sz w:val="22"/>
          <w:szCs w:val="22"/>
        </w:rPr>
        <w:t>o  určení výšky príspevku na čiastočnú úhradu nákladov v škole a školských zariadeniach, ktorých zriaďovateľom je Obec Hontianske Moravce</w:t>
      </w:r>
    </w:p>
    <w:p w:rsidR="004737F5" w:rsidRDefault="003B5CB8">
      <w:pPr>
        <w:pStyle w:val="Normlnywebov"/>
        <w:spacing w:before="280" w:after="280"/>
        <w:jc w:val="center"/>
        <w:rPr>
          <w:sz w:val="22"/>
          <w:szCs w:val="22"/>
        </w:rPr>
      </w:pPr>
      <w:r>
        <w:rPr>
          <w:rStyle w:val="Siln"/>
          <w:sz w:val="22"/>
          <w:szCs w:val="22"/>
        </w:rPr>
        <w:t xml:space="preserve">Článok 1 </w:t>
      </w:r>
    </w:p>
    <w:p w:rsidR="004737F5" w:rsidRDefault="003B5CB8">
      <w:pPr>
        <w:pStyle w:val="Normlnywebov"/>
        <w:spacing w:before="280" w:after="280" w:line="360" w:lineRule="auto"/>
        <w:jc w:val="center"/>
        <w:rPr>
          <w:sz w:val="22"/>
          <w:szCs w:val="22"/>
        </w:rPr>
      </w:pPr>
      <w:r>
        <w:rPr>
          <w:rStyle w:val="Siln"/>
          <w:sz w:val="22"/>
          <w:szCs w:val="22"/>
        </w:rPr>
        <w:t>Úvodné ustanovenie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>1/ Toto všeobecne záväzné nariadenie určuje výšku príspevkov na čiastočnú úhradu ná</w:t>
      </w:r>
      <w:r>
        <w:rPr>
          <w:sz w:val="22"/>
          <w:szCs w:val="22"/>
        </w:rPr>
        <w:t xml:space="preserve">kladov zákonných 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zástupcov detí a žiakov, ktoré budú uhrádzať školám a školským zariadeniam v zriaďovateľskej </w:t>
      </w:r>
    </w:p>
    <w:p w:rsidR="004737F5" w:rsidRDefault="003B5CB8">
      <w:pPr>
        <w:pStyle w:val="Normlnywebov"/>
        <w:spacing w:before="280" w:after="28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pôsobnosti  Obce Hontianske Moravce.</w:t>
      </w:r>
    </w:p>
    <w:p w:rsidR="004737F5" w:rsidRDefault="003B5CB8">
      <w:pPr>
        <w:pStyle w:val="Normlnywebov"/>
        <w:spacing w:before="280" w:after="280"/>
        <w:jc w:val="both"/>
      </w:pPr>
      <w:r>
        <w:rPr>
          <w:sz w:val="22"/>
          <w:szCs w:val="22"/>
        </w:rPr>
        <w:t>2/ Týmto nariadením sa určuje nová výška a podmienky úhrady nasledovných príspevkov :</w:t>
      </w:r>
    </w:p>
    <w:p w:rsidR="004737F5" w:rsidRDefault="003B5CB8">
      <w:pPr>
        <w:pStyle w:val="Normlnywebov"/>
        <w:spacing w:before="280" w:after="280" w:line="360" w:lineRule="auto"/>
        <w:jc w:val="both"/>
      </w:pPr>
      <w:r>
        <w:rPr>
          <w:sz w:val="22"/>
          <w:szCs w:val="22"/>
        </w:rPr>
        <w:t>a/ príspevok na čiast</w:t>
      </w:r>
      <w:r>
        <w:rPr>
          <w:sz w:val="22"/>
          <w:szCs w:val="22"/>
        </w:rPr>
        <w:t>očnú úhradu režijných nákladov v školskej jedálni pri Spojenej škole, Kostolná 18, Hontianske Moravce,</w:t>
      </w:r>
    </w:p>
    <w:p w:rsidR="004737F5" w:rsidRDefault="003B5CB8">
      <w:pPr>
        <w:pStyle w:val="Normlnywebov"/>
        <w:spacing w:before="280" w:after="280" w:line="360" w:lineRule="auto"/>
        <w:jc w:val="both"/>
      </w:pPr>
      <w:r>
        <w:rPr>
          <w:sz w:val="22"/>
          <w:szCs w:val="22"/>
        </w:rPr>
        <w:t>b) mesačný príspevok na úhradu nákladov za pobyt dieťaťa v MŠ,</w:t>
      </w:r>
    </w:p>
    <w:p w:rsidR="004737F5" w:rsidRDefault="003B5CB8">
      <w:pPr>
        <w:pStyle w:val="Normlnywebov"/>
        <w:spacing w:before="280" w:after="280" w:line="360" w:lineRule="auto"/>
        <w:jc w:val="both"/>
      </w:pPr>
      <w:r>
        <w:rPr>
          <w:sz w:val="22"/>
          <w:szCs w:val="22"/>
        </w:rPr>
        <w:t>c)</w:t>
      </w:r>
      <w:r>
        <w:rPr>
          <w:sz w:val="22"/>
          <w:szCs w:val="22"/>
        </w:rPr>
        <w:t xml:space="preserve"> mesačný príspevok na </w:t>
      </w:r>
      <w:r>
        <w:rPr>
          <w:rStyle w:val="Siln"/>
          <w:b w:val="0"/>
          <w:bCs w:val="0"/>
          <w:sz w:val="22"/>
          <w:szCs w:val="22"/>
        </w:rPr>
        <w:t>úhradu nákladov za pobyt žiaka v ŠKD,</w:t>
      </w:r>
    </w:p>
    <w:p w:rsidR="004737F5" w:rsidRDefault="003B5CB8">
      <w:pPr>
        <w:pStyle w:val="Normlnywebov"/>
        <w:spacing w:before="280" w:after="280" w:line="360" w:lineRule="auto"/>
        <w:jc w:val="both"/>
      </w:pPr>
      <w:r>
        <w:rPr>
          <w:rStyle w:val="Siln"/>
          <w:b w:val="0"/>
          <w:bCs w:val="0"/>
          <w:sz w:val="22"/>
          <w:szCs w:val="22"/>
        </w:rPr>
        <w:t>d) príspevok na čiastočnú úh</w:t>
      </w:r>
      <w:r>
        <w:rPr>
          <w:rStyle w:val="Siln"/>
          <w:b w:val="0"/>
          <w:bCs w:val="0"/>
          <w:sz w:val="22"/>
          <w:szCs w:val="22"/>
        </w:rPr>
        <w:t>radu nákladov na činnosť v Základnej umeleckej škole zriadenej pri Spojenej škole, Kostolná 18, Hontianske Moravce.</w:t>
      </w:r>
    </w:p>
    <w:p w:rsidR="004737F5" w:rsidRDefault="003B5CB8">
      <w:pPr>
        <w:pStyle w:val="Normlnywebov"/>
        <w:spacing w:before="280" w:after="280"/>
        <w:jc w:val="center"/>
        <w:rPr>
          <w:b/>
          <w:bCs/>
          <w:sz w:val="22"/>
          <w:szCs w:val="22"/>
        </w:rPr>
      </w:pPr>
      <w:r>
        <w:rPr>
          <w:rStyle w:val="Siln"/>
          <w:sz w:val="22"/>
          <w:szCs w:val="22"/>
        </w:rPr>
        <w:t xml:space="preserve">Článok 2 </w:t>
      </w:r>
    </w:p>
    <w:p w:rsidR="004737F5" w:rsidRDefault="003B5CB8">
      <w:pPr>
        <w:pStyle w:val="Normlnywebov"/>
        <w:spacing w:before="280" w:after="280" w:line="360" w:lineRule="auto"/>
        <w:jc w:val="center"/>
      </w:pPr>
      <w:r>
        <w:rPr>
          <w:rStyle w:val="Siln"/>
          <w:sz w:val="22"/>
          <w:szCs w:val="22"/>
        </w:rPr>
        <w:t>Príspevok za pobyt dieťaťa v materskej škole -zmenené</w:t>
      </w:r>
    </w:p>
    <w:p w:rsidR="004737F5" w:rsidRDefault="003B5CB8">
      <w:pPr>
        <w:pStyle w:val="Normlnywebov"/>
        <w:spacing w:before="280" w:after="280"/>
        <w:jc w:val="both"/>
      </w:pPr>
      <w:r>
        <w:rPr>
          <w:sz w:val="22"/>
          <w:szCs w:val="22"/>
        </w:rPr>
        <w:t>1/ Za pobyt dieťaťa v materskej škole prispieva zákonný zástupca na čiastočn</w:t>
      </w:r>
      <w:r>
        <w:rPr>
          <w:sz w:val="22"/>
          <w:szCs w:val="22"/>
        </w:rPr>
        <w:t xml:space="preserve">ú úhradu výdavkov materskej </w:t>
      </w:r>
    </w:p>
    <w:p w:rsidR="004737F5" w:rsidRDefault="003B5CB8">
      <w:pPr>
        <w:pStyle w:val="Normlnywebov"/>
        <w:spacing w:before="280" w:after="280" w:line="360" w:lineRule="auto"/>
        <w:jc w:val="both"/>
      </w:pPr>
      <w:r>
        <w:rPr>
          <w:sz w:val="22"/>
          <w:szCs w:val="22"/>
        </w:rPr>
        <w:t xml:space="preserve">školy mesačne na jedno dieťa sumou vo výške </w:t>
      </w:r>
      <w:r>
        <w:rPr>
          <w:color w:val="000000"/>
          <w:sz w:val="22"/>
          <w:szCs w:val="22"/>
        </w:rPr>
        <w:t>15,00 EUR.</w:t>
      </w:r>
    </w:p>
    <w:p w:rsidR="004737F5" w:rsidRDefault="003B5CB8">
      <w:pPr>
        <w:pStyle w:val="Normlnywebov"/>
        <w:spacing w:before="280" w:after="28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2/ Príspevok v materskej škole sa neuhrádza zo zákona za dieťa ktoré:</w:t>
      </w:r>
    </w:p>
    <w:p w:rsidR="004737F5" w:rsidRDefault="003B5CB8">
      <w:pPr>
        <w:pStyle w:val="Normlnywebov"/>
        <w:spacing w:before="280" w:after="28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a/ má jeden rok pred plnením povinnej školskej dochádzky,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>b/ ak zákonný zástupca dieťaťa predloží riad</w:t>
      </w:r>
      <w:r>
        <w:rPr>
          <w:sz w:val="22"/>
          <w:szCs w:val="22"/>
        </w:rPr>
        <w:t>iteľovi Spojenej školy, Kostolná doklad o tom, že je poberateľom dávky v hmotnej núdzi a príspevkov k dávke v hmotnej núdzi,</w:t>
      </w:r>
    </w:p>
    <w:p w:rsidR="004737F5" w:rsidRDefault="003B5CB8">
      <w:pPr>
        <w:pStyle w:val="Normlnywebov"/>
        <w:spacing w:before="280" w:after="28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c/ ktoré je umiestnené v zariadení na základe rozhodnutia súdu.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3 / Príspevok v materskej škole na základe rozhodnutia zriaďovateľa sa neuhrádza za dieťa, ktoré má 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prerušenú dochádzku do materskej školy na viac ako tridsať po sebe nasledujúcich kalendárnych dní, </w:t>
      </w:r>
    </w:p>
    <w:p w:rsidR="004737F5" w:rsidRDefault="003B5CB8">
      <w:pPr>
        <w:pStyle w:val="Normlnywebov"/>
        <w:spacing w:before="280" w:after="28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z dôvodu choroby alebo rodinných dôvodov preukázateľným</w:t>
      </w:r>
      <w:r>
        <w:rPr>
          <w:sz w:val="22"/>
          <w:szCs w:val="22"/>
        </w:rPr>
        <w:t xml:space="preserve"> spôsobom za čas prerušenej dochádzky.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4/ Príspevok v materskej škole na základe rozhodnutia zriaďovateľa sa neuhrádza za dieťa, ktoré 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nedochádzalo do materskej školy v čase školských prázdnin alebo bola prerušená prevádzka materskej 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>školy zapríčinená zr</w:t>
      </w:r>
      <w:r>
        <w:rPr>
          <w:sz w:val="22"/>
          <w:szCs w:val="22"/>
        </w:rPr>
        <w:t xml:space="preserve">iaďovateľom alebo inými závažnými dôvodmi, v týchto prípadoch uhrádza zákonný </w:t>
      </w:r>
    </w:p>
    <w:p w:rsidR="004737F5" w:rsidRDefault="003B5CB8">
      <w:pPr>
        <w:pStyle w:val="Normlnywebov"/>
        <w:spacing w:before="280" w:after="28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zástupca pomernú časť určeného príspevku.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5/ Príspevok podľa odseku 1 tohto článku uhrádza zákonný zástupca dieťaťa vopred do 10. dňa </w:t>
      </w:r>
    </w:p>
    <w:p w:rsidR="004737F5" w:rsidRDefault="003B5CB8">
      <w:pPr>
        <w:pStyle w:val="Normlnywebov"/>
        <w:spacing w:before="280" w:after="280"/>
        <w:rPr>
          <w:sz w:val="22"/>
          <w:szCs w:val="22"/>
        </w:rPr>
      </w:pPr>
      <w:r>
        <w:rPr>
          <w:sz w:val="22"/>
          <w:szCs w:val="22"/>
        </w:rPr>
        <w:t>príslušného kalendárneho mesiaca. Po dohod</w:t>
      </w:r>
      <w:r>
        <w:rPr>
          <w:sz w:val="22"/>
          <w:szCs w:val="22"/>
        </w:rPr>
        <w:t xml:space="preserve">e so zákonným zástupcom dieťaťa – platiteľa sa môže     </w:t>
      </w:r>
    </w:p>
    <w:p w:rsidR="004737F5" w:rsidRDefault="003B5CB8">
      <w:pPr>
        <w:pStyle w:val="Normlnywebov"/>
        <w:spacing w:before="280" w:after="280" w:line="360" w:lineRule="auto"/>
        <w:rPr>
          <w:sz w:val="22"/>
          <w:szCs w:val="22"/>
        </w:rPr>
      </w:pPr>
      <w:r>
        <w:rPr>
          <w:sz w:val="22"/>
          <w:szCs w:val="22"/>
        </w:rPr>
        <w:t>vyberať príspevok súhrne za viac mesiacov v príslušnom roku.</w:t>
      </w:r>
    </w:p>
    <w:p w:rsidR="004737F5" w:rsidRDefault="003B5CB8">
      <w:pPr>
        <w:pStyle w:val="Normlnywebov"/>
        <w:spacing w:before="280" w:after="280"/>
        <w:jc w:val="center"/>
        <w:rPr>
          <w:sz w:val="22"/>
          <w:szCs w:val="22"/>
        </w:rPr>
      </w:pPr>
      <w:r>
        <w:rPr>
          <w:rStyle w:val="Siln"/>
          <w:sz w:val="22"/>
          <w:szCs w:val="22"/>
        </w:rPr>
        <w:t xml:space="preserve">Článok 3 </w:t>
      </w:r>
    </w:p>
    <w:p w:rsidR="004737F5" w:rsidRDefault="003B5CB8">
      <w:pPr>
        <w:pStyle w:val="Normlnywebov"/>
        <w:spacing w:before="280" w:after="280" w:line="360" w:lineRule="auto"/>
        <w:jc w:val="center"/>
      </w:pPr>
      <w:r>
        <w:rPr>
          <w:rStyle w:val="Siln"/>
          <w:sz w:val="22"/>
          <w:szCs w:val="22"/>
        </w:rPr>
        <w:t>Príspevok na čiastočnú úhradu nákladov na činnosť školského klubu detí -zmenené</w:t>
      </w:r>
    </w:p>
    <w:p w:rsidR="004737F5" w:rsidRDefault="003B5CB8">
      <w:pPr>
        <w:pStyle w:val="Normlnywebov"/>
        <w:spacing w:before="280" w:after="28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1/ Na čiastočnú úhradu nákladov spojených s </w:t>
      </w:r>
      <w:r>
        <w:rPr>
          <w:sz w:val="22"/>
          <w:szCs w:val="22"/>
        </w:rPr>
        <w:t>činnosťou školského klubu detí v Spojenej škole, Kostolná 18, Hontianske Moravce prispieva  zákonný zástupca mesačne na jedného žiaka sumou</w:t>
      </w:r>
      <w:r>
        <w:rPr>
          <w:color w:val="000000"/>
          <w:sz w:val="22"/>
          <w:szCs w:val="22"/>
        </w:rPr>
        <w:t xml:space="preserve">  12,00 EUR</w:t>
      </w:r>
      <w:r>
        <w:rPr>
          <w:color w:val="FF0000"/>
          <w:sz w:val="22"/>
          <w:szCs w:val="22"/>
        </w:rPr>
        <w:t>.</w:t>
      </w:r>
    </w:p>
    <w:p w:rsidR="004737F5" w:rsidRDefault="003B5CB8">
      <w:pPr>
        <w:pStyle w:val="Normlnywebov"/>
        <w:spacing w:before="280" w:after="280"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2/ Zriaďovateľ Spojenej  školy, Kostolná 18, Hontianske Moravce, môže rozhodnúť o znížení alebo odpusten</w:t>
      </w:r>
      <w:r>
        <w:rPr>
          <w:sz w:val="22"/>
          <w:szCs w:val="22"/>
        </w:rPr>
        <w:t>í príspevku podľa ods. 1, ak zákonný zástupca o to písomne požiada a predloží mu doklad o tom, že je poberateľom dávky v hmotnej núdzi a príspevkov k dávke v hmotnej núdzi podľa osobitného predpisu.</w:t>
      </w:r>
      <w:r>
        <w:rPr>
          <w:sz w:val="22"/>
          <w:szCs w:val="22"/>
        </w:rPr>
        <w:tab/>
      </w:r>
    </w:p>
    <w:p w:rsidR="004737F5" w:rsidRDefault="004737F5">
      <w:pPr>
        <w:pStyle w:val="Normlnywebov"/>
        <w:spacing w:before="280" w:after="280" w:line="276" w:lineRule="auto"/>
        <w:jc w:val="both"/>
        <w:rPr>
          <w:rStyle w:val="Siln"/>
          <w:color w:val="000000" w:themeColor="text1"/>
          <w:sz w:val="22"/>
          <w:szCs w:val="22"/>
        </w:rPr>
      </w:pPr>
    </w:p>
    <w:p w:rsidR="004737F5" w:rsidRDefault="003B5CB8">
      <w:pPr>
        <w:pStyle w:val="Normlnywebov"/>
        <w:tabs>
          <w:tab w:val="left" w:pos="701"/>
          <w:tab w:val="center" w:pos="4818"/>
        </w:tabs>
        <w:spacing w:before="280" w:after="280" w:line="276" w:lineRule="auto"/>
      </w:pPr>
      <w:r>
        <w:rPr>
          <w:rStyle w:val="Siln"/>
          <w:sz w:val="22"/>
          <w:szCs w:val="22"/>
        </w:rPr>
        <w:tab/>
      </w:r>
    </w:p>
    <w:p w:rsidR="004737F5" w:rsidRDefault="003B5CB8">
      <w:pPr>
        <w:pStyle w:val="Normlnywebov"/>
        <w:tabs>
          <w:tab w:val="left" w:pos="701"/>
          <w:tab w:val="center" w:pos="4818"/>
        </w:tabs>
        <w:spacing w:before="280" w:after="280"/>
        <w:jc w:val="center"/>
        <w:rPr>
          <w:sz w:val="22"/>
          <w:szCs w:val="22"/>
        </w:rPr>
      </w:pPr>
      <w:r>
        <w:rPr>
          <w:rStyle w:val="Siln"/>
          <w:sz w:val="22"/>
          <w:szCs w:val="22"/>
        </w:rPr>
        <w:t>Článok 4</w:t>
      </w:r>
    </w:p>
    <w:p w:rsidR="004737F5" w:rsidRDefault="003B5CB8">
      <w:pPr>
        <w:pStyle w:val="Normlnywebov"/>
        <w:spacing w:before="280" w:after="280" w:line="360" w:lineRule="auto"/>
        <w:jc w:val="center"/>
        <w:rPr>
          <w:sz w:val="22"/>
          <w:szCs w:val="22"/>
        </w:rPr>
      </w:pPr>
      <w:r>
        <w:rPr>
          <w:rStyle w:val="Siln"/>
          <w:sz w:val="22"/>
          <w:szCs w:val="22"/>
        </w:rPr>
        <w:t xml:space="preserve">Príspevok na čiastočnú úhradu nákladov v školskej jedálni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1/ </w:t>
      </w:r>
      <w:r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Školská jedáleň, ktorej zriaďovateľom je Obec Hontianske Moravce, poskytuje stravovanie deťom a 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</w:pPr>
      <w:r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žiakom za  úhradu nákladov, ktoré uhrádza zákonný zástupca (ďalej aj ako „ZZ“) vo výške  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nákla</w:t>
      </w:r>
      <w:r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dov na nákup potravín podľa vekových kategórií stravníkov v nadväznosti na odporúčané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 xml:space="preserve">výživové dávky. Zákonný zástupca čiastočne prispieva na úhradu režijných nákladov na prevádzku    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i w:val="0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i w:val="0"/>
          <w:color w:val="000000" w:themeColor="text1"/>
          <w:sz w:val="22"/>
          <w:szCs w:val="22"/>
        </w:rPr>
        <w:t>zariadenia školského stravovania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sz w:val="22"/>
          <w:szCs w:val="22"/>
        </w:rPr>
      </w:pPr>
      <w:r>
        <w:rPr>
          <w:sz w:val="22"/>
          <w:szCs w:val="22"/>
        </w:rPr>
        <w:t>2</w:t>
      </w:r>
      <w:r>
        <w:rPr>
          <w:rFonts w:ascii="Times New Roman" w:hAnsi="Times New Roman" w:cs="Times New Roman"/>
          <w:i w:val="0"/>
          <w:sz w:val="22"/>
          <w:szCs w:val="22"/>
        </w:rPr>
        <w:t>/ Finančné pásma, stanovené Ministe</w:t>
      </w:r>
      <w:r>
        <w:rPr>
          <w:rFonts w:ascii="Times New Roman" w:hAnsi="Times New Roman" w:cs="Times New Roman"/>
          <w:i w:val="0"/>
          <w:sz w:val="22"/>
          <w:szCs w:val="22"/>
        </w:rPr>
        <w:t xml:space="preserve">rstvom školstva, vedy, výskumu a športu Slovenskej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</w:pPr>
      <w:r>
        <w:rPr>
          <w:rFonts w:ascii="Times New Roman" w:hAnsi="Times New Roman" w:cs="Times New Roman"/>
          <w:i w:val="0"/>
          <w:sz w:val="22"/>
          <w:szCs w:val="22"/>
        </w:rPr>
        <w:t xml:space="preserve">republiky s účinnosťou od 1.1.2023 určujú náklady na nákup potravín na jedno jedlo podľa vekových kategórií stravníkov a príspevok zákonného zástupcu dieťaťa a žiaka vo výške nákladov na nákup potravín. </w:t>
      </w:r>
    </w:p>
    <w:p w:rsidR="004737F5" w:rsidRDefault="004737F5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sz w:val="22"/>
          <w:szCs w:val="22"/>
        </w:rPr>
      </w:pP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sz w:val="22"/>
          <w:szCs w:val="22"/>
        </w:rPr>
      </w:pPr>
      <w:r>
        <w:rPr>
          <w:rFonts w:ascii="Times New Roman" w:hAnsi="Times New Roman" w:cs="Times New Roman"/>
          <w:i w:val="0"/>
          <w:sz w:val="22"/>
          <w:szCs w:val="22"/>
        </w:rPr>
        <w:t xml:space="preserve">3/ Príspevok, ktorý uhrádza zákonný zástupca dieťaťa (materskej školy, ďalej len „MŠ“) alebo žiaka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</w:pPr>
      <w:r>
        <w:rPr>
          <w:rFonts w:ascii="Times New Roman" w:hAnsi="Times New Roman" w:cs="Times New Roman"/>
          <w:i w:val="0"/>
          <w:sz w:val="22"/>
          <w:szCs w:val="22"/>
        </w:rPr>
        <w:t xml:space="preserve">(základnej školy ďalej len „ZŠ“)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</w:pPr>
      <w:r>
        <w:rPr>
          <w:rFonts w:ascii="Times New Roman" w:hAnsi="Times New Roman" w:cs="Times New Roman"/>
          <w:i w:val="0"/>
          <w:sz w:val="22"/>
          <w:szCs w:val="22"/>
        </w:rPr>
        <w:lastRenderedPageBreak/>
        <w:t xml:space="preserve"> na nákup potravín podľa vekových kategórií stravníkov je určený za </w:t>
      </w: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</w:pPr>
      <w:r>
        <w:rPr>
          <w:rFonts w:ascii="Times New Roman" w:hAnsi="Times New Roman" w:cs="Times New Roman"/>
          <w:i w:val="0"/>
          <w:sz w:val="22"/>
          <w:szCs w:val="22"/>
        </w:rPr>
        <w:t>každý stravovací deň v zmysle</w:t>
      </w:r>
      <w:r>
        <w:rPr>
          <w:rFonts w:ascii="Times New Roman" w:hAnsi="Times New Roman" w:cs="Times New Roman"/>
          <w:b/>
          <w:bCs/>
          <w:i w:val="0"/>
          <w:sz w:val="22"/>
          <w:szCs w:val="22"/>
        </w:rPr>
        <w:t xml:space="preserve"> Finančného pásma A – 3</w:t>
      </w:r>
      <w:r>
        <w:rPr>
          <w:rFonts w:ascii="Times New Roman" w:hAnsi="Times New Roman" w:cs="Times New Roman"/>
          <w:b/>
          <w:bCs/>
          <w:i w:val="0"/>
          <w:sz w:val="22"/>
          <w:szCs w:val="22"/>
        </w:rPr>
        <w:t>. finančné pásmo od 01.08.2023</w:t>
      </w:r>
    </w:p>
    <w:p w:rsidR="004737F5" w:rsidRDefault="003B5CB8">
      <w:pPr>
        <w:pStyle w:val="Zkladntext"/>
      </w:pPr>
      <w:r>
        <w:rPr>
          <w:sz w:val="22"/>
          <w:szCs w:val="22"/>
        </w:rPr>
        <w:t xml:space="preserve">Zamestnancom školy a školského zariadenia  a iným fyzickým osobám sa určuje stupeň finančného pásma pre vekovú kategóriu 15-19ročných podľa </w:t>
      </w:r>
      <w:r>
        <w:rPr>
          <w:b/>
          <w:bCs/>
          <w:sz w:val="22"/>
          <w:szCs w:val="22"/>
        </w:rPr>
        <w:t>Finančného pásma B – 3. finančné pásmo od</w:t>
      </w:r>
      <w:r>
        <w:rPr>
          <w:b/>
          <w:bCs/>
          <w:i/>
          <w:iCs/>
          <w:sz w:val="22"/>
          <w:szCs w:val="22"/>
        </w:rPr>
        <w:t xml:space="preserve"> 01.08.2023</w:t>
      </w:r>
    </w:p>
    <w:p w:rsidR="004737F5" w:rsidRDefault="004737F5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sz w:val="22"/>
          <w:szCs w:val="22"/>
        </w:rPr>
      </w:pP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sz w:val="22"/>
          <w:szCs w:val="22"/>
        </w:rPr>
      </w:pPr>
      <w:r>
        <w:rPr>
          <w:rFonts w:ascii="Times New Roman" w:hAnsi="Times New Roman" w:cs="Times New Roman"/>
          <w:i w:val="0"/>
          <w:sz w:val="22"/>
          <w:szCs w:val="22"/>
        </w:rPr>
        <w:t xml:space="preserve">4/ Príspevok, ktorý uhrádza zákonný zástupca dieťaťa MŠ / žiaka ZŠ na režijné náklady je určený na každý mesiac 5 € za každé dieťa. </w:t>
      </w:r>
    </w:p>
    <w:p w:rsidR="004737F5" w:rsidRDefault="004737F5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sz w:val="22"/>
          <w:szCs w:val="22"/>
        </w:rPr>
      </w:pPr>
    </w:p>
    <w:p w:rsidR="004737F5" w:rsidRDefault="004737F5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  <w:rPr>
          <w:rFonts w:ascii="Times New Roman" w:hAnsi="Times New Roman" w:cs="Times New Roman"/>
          <w:i w:val="0"/>
          <w:sz w:val="22"/>
          <w:szCs w:val="22"/>
        </w:rPr>
      </w:pPr>
    </w:p>
    <w:p w:rsidR="004737F5" w:rsidRDefault="003B5CB8">
      <w:pPr>
        <w:pStyle w:val="Odsekzoznamu"/>
        <w:widowControl w:val="0"/>
        <w:tabs>
          <w:tab w:val="left" w:pos="709"/>
        </w:tabs>
        <w:spacing w:after="0" w:line="276" w:lineRule="auto"/>
        <w:ind w:left="0" w:right="259"/>
        <w:jc w:val="both"/>
      </w:pPr>
      <w:r>
        <w:rPr>
          <w:rFonts w:ascii="Times New Roman" w:hAnsi="Times New Roman" w:cs="Times New Roman"/>
          <w:b/>
          <w:bCs/>
          <w:i w:val="0"/>
          <w:sz w:val="26"/>
          <w:szCs w:val="26"/>
        </w:rPr>
        <w:t>Finančné pásmo A – 3. pásmo</w:t>
      </w:r>
    </w:p>
    <w:tbl>
      <w:tblPr>
        <w:tblW w:w="8903" w:type="dxa"/>
        <w:tblInd w:w="-216" w:type="dxa"/>
        <w:tblLayout w:type="fixed"/>
        <w:tblCellMar>
          <w:left w:w="53" w:type="dxa"/>
        </w:tblCellMar>
        <w:tblLook w:val="04A0" w:firstRow="1" w:lastRow="0" w:firstColumn="1" w:lastColumn="0" w:noHBand="0" w:noVBand="1"/>
      </w:tblPr>
      <w:tblGrid>
        <w:gridCol w:w="1680"/>
        <w:gridCol w:w="723"/>
        <w:gridCol w:w="665"/>
        <w:gridCol w:w="782"/>
        <w:gridCol w:w="844"/>
        <w:gridCol w:w="1061"/>
        <w:gridCol w:w="1006"/>
        <w:gridCol w:w="942"/>
        <w:gridCol w:w="1200"/>
      </w:tblGrid>
      <w:tr w:rsidR="004737F5">
        <w:trPr>
          <w:cantSplit/>
          <w:trHeight w:hRule="exact" w:val="1134"/>
        </w:trPr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both"/>
              <w:rPr>
                <w:lang w:eastAsia="ar-SA"/>
              </w:rPr>
            </w:pPr>
            <w:r>
              <w:rPr>
                <w:lang w:eastAsia="ar-SA"/>
              </w:rPr>
              <w:t>Veková skupina stravníkov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ind w:left="113" w:right="113"/>
              <w:jc w:val="both"/>
              <w:rPr>
                <w:bCs/>
                <w:lang w:eastAsia="ar-SA"/>
                <w:eastAsianLayout w:id="-607478528" w:vert="1"/>
              </w:rPr>
            </w:pPr>
            <w:r>
              <w:rPr>
                <w:bCs/>
                <w:lang w:eastAsia="ar-SA"/>
                <w:eastAsianLayout w:id="-607478527" w:vert="1"/>
              </w:rPr>
              <w:t>Desiata</w:t>
            </w: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ind w:left="113" w:right="113"/>
              <w:jc w:val="both"/>
              <w:rPr>
                <w:bCs/>
                <w:lang w:eastAsia="ar-SA"/>
                <w:eastAsianLayout w:id="-607478526" w:vert="1"/>
              </w:rPr>
            </w:pPr>
            <w:r>
              <w:rPr>
                <w:bCs/>
                <w:lang w:eastAsia="ar-SA"/>
                <w:eastAsianLayout w:id="-607478525" w:vert="1"/>
              </w:rPr>
              <w:t>Obed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ind w:left="113" w:right="113"/>
              <w:jc w:val="both"/>
              <w:rPr>
                <w:bCs/>
                <w:lang w:eastAsia="ar-SA"/>
                <w:eastAsianLayout w:id="-607478524" w:vert="1"/>
              </w:rPr>
            </w:pPr>
            <w:r>
              <w:rPr>
                <w:bCs/>
                <w:lang w:eastAsia="ar-SA"/>
                <w:eastAsianLayout w:id="-607478523" w:vert="1"/>
              </w:rPr>
              <w:t>Olovrant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ind w:right="113"/>
              <w:jc w:val="both"/>
              <w:rPr>
                <w:bCs/>
                <w:lang w:eastAsia="ar-SA"/>
                <w:eastAsianLayout w:id="-607478522" w:vert="1"/>
              </w:rPr>
            </w:pPr>
            <w:r>
              <w:rPr>
                <w:bCs/>
                <w:lang w:eastAsia="ar-SA"/>
                <w:eastAsianLayout w:id="-607478521" w:vert="1"/>
              </w:rPr>
              <w:t>Spolu</w:t>
            </w:r>
          </w:p>
          <w:p w:rsidR="004737F5" w:rsidRDefault="004737F5">
            <w:pPr>
              <w:ind w:left="113" w:right="113"/>
              <w:jc w:val="both"/>
              <w:rPr>
                <w:bCs/>
                <w:lang w:eastAsia="ar-SA"/>
                <w:eastAsianLayout w:id="-607478520" w:vert="1"/>
              </w:rPr>
            </w:pP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ind w:left="113" w:right="113"/>
              <w:jc w:val="both"/>
              <w:rPr>
                <w:bCs/>
                <w:lang w:eastAsia="ar-SA"/>
                <w:eastAsianLayout w:id="-607478518" w:vert="1"/>
              </w:rPr>
            </w:pPr>
            <w:r>
              <w:rPr>
                <w:bCs/>
                <w:lang w:eastAsia="ar-SA"/>
                <w:eastAsianLayout w:id="-607478517" w:vert="1"/>
              </w:rPr>
              <w:t>Réžie</w:t>
            </w:r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/>
                <w:bCs/>
                <w:lang w:eastAsia="ar-SA"/>
              </w:rPr>
            </w:pPr>
            <w:proofErr w:type="spellStart"/>
            <w:r>
              <w:rPr>
                <w:b/>
                <w:bCs/>
                <w:lang w:eastAsia="ar-SA"/>
              </w:rPr>
              <w:t>Potrav</w:t>
            </w:r>
            <w:proofErr w:type="spellEnd"/>
            <w:r>
              <w:rPr>
                <w:b/>
                <w:bCs/>
                <w:lang w:eastAsia="ar-SA"/>
              </w:rPr>
              <w:t>.</w:t>
            </w: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Cs/>
                <w:color w:val="000000"/>
                <w:lang w:eastAsia="ar-SA"/>
              </w:rPr>
            </w:pPr>
            <w:r>
              <w:rPr>
                <w:bCs/>
                <w:color w:val="000000"/>
                <w:lang w:eastAsia="ar-SA"/>
              </w:rPr>
              <w:t>Dotácia na stravu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/>
                <w:bCs/>
                <w:lang w:eastAsia="ar-SA"/>
              </w:rPr>
            </w:pPr>
            <w:r>
              <w:rPr>
                <w:b/>
                <w:bCs/>
                <w:lang w:eastAsia="ar-SA"/>
              </w:rPr>
              <w:t>Úhrada</w:t>
            </w:r>
          </w:p>
          <w:p w:rsidR="004737F5" w:rsidRDefault="003B5CB8">
            <w:pPr>
              <w:rPr>
                <w:b/>
                <w:lang w:eastAsia="ar-SA"/>
              </w:rPr>
            </w:pPr>
            <w:proofErr w:type="spellStart"/>
            <w:r>
              <w:rPr>
                <w:b/>
                <w:lang w:eastAsia="ar-SA"/>
              </w:rPr>
              <w:t>Potrav</w:t>
            </w:r>
            <w:proofErr w:type="spellEnd"/>
            <w:r>
              <w:rPr>
                <w:b/>
                <w:lang w:eastAsia="ar-SA"/>
              </w:rPr>
              <w:t>.</w:t>
            </w: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rPr>
                <w:b/>
              </w:rPr>
            </w:pP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Stravník MŠ</w:t>
            </w: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predškolák</w:t>
            </w:r>
          </w:p>
          <w:p w:rsidR="004737F5" w:rsidRDefault="004737F5">
            <w:pPr>
              <w:rPr>
                <w:b/>
              </w:rPr>
            </w:pP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0,50</w:t>
            </w: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1,20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0,4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2,10</w:t>
            </w: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7 €/</w:t>
            </w:r>
            <w:proofErr w:type="spellStart"/>
            <w:r>
              <w:t>mes</w:t>
            </w:r>
            <w:proofErr w:type="spellEnd"/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2,10</w:t>
            </w: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1,40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0,70/deň</w:t>
            </w:r>
          </w:p>
        </w:tc>
      </w:tr>
      <w:tr w:rsidR="004737F5">
        <w:tc>
          <w:tcPr>
            <w:tcW w:w="16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rPr>
                <w:b/>
              </w:rPr>
            </w:pP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stravník MŠ</w:t>
            </w:r>
          </w:p>
          <w:p w:rsidR="004737F5" w:rsidRDefault="003B5CB8">
            <w:r>
              <w:rPr>
                <w:b/>
              </w:rPr>
              <w:t>(2-5 rokov)</w:t>
            </w:r>
          </w:p>
          <w:p w:rsidR="004737F5" w:rsidRDefault="004737F5">
            <w:pPr>
              <w:rPr>
                <w:b/>
              </w:rPr>
            </w:pPr>
          </w:p>
          <w:p w:rsidR="004737F5" w:rsidRDefault="004737F5">
            <w:pPr>
              <w:rPr>
                <w:b/>
              </w:rPr>
            </w:pPr>
          </w:p>
        </w:tc>
        <w:tc>
          <w:tcPr>
            <w:tcW w:w="723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0,50</w:t>
            </w:r>
          </w:p>
        </w:tc>
        <w:tc>
          <w:tcPr>
            <w:tcW w:w="66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1,20</w:t>
            </w:r>
          </w:p>
        </w:tc>
        <w:tc>
          <w:tcPr>
            <w:tcW w:w="78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0,40</w:t>
            </w:r>
          </w:p>
        </w:tc>
        <w:tc>
          <w:tcPr>
            <w:tcW w:w="8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2,10</w:t>
            </w:r>
          </w:p>
        </w:tc>
        <w:tc>
          <w:tcPr>
            <w:tcW w:w="106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7 €/mes.</w:t>
            </w:r>
          </w:p>
        </w:tc>
        <w:tc>
          <w:tcPr>
            <w:tcW w:w="100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2,10</w:t>
            </w:r>
          </w:p>
        </w:tc>
        <w:tc>
          <w:tcPr>
            <w:tcW w:w="94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0,-</w:t>
            </w:r>
          </w:p>
        </w:tc>
        <w:tc>
          <w:tcPr>
            <w:tcW w:w="120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  <w:rPr>
                <w:b/>
              </w:rPr>
            </w:pPr>
          </w:p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2,10/deň</w:t>
            </w:r>
          </w:p>
          <w:p w:rsidR="004737F5" w:rsidRDefault="004737F5">
            <w:pPr>
              <w:jc w:val="center"/>
              <w:rPr>
                <w:b/>
              </w:rPr>
            </w:pP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/>
              </w:rPr>
            </w:pPr>
            <w:r>
              <w:rPr>
                <w:b/>
              </w:rPr>
              <w:t>stravník MŠ</w:t>
            </w:r>
          </w:p>
          <w:p w:rsidR="004737F5" w:rsidRDefault="004737F5"/>
          <w:p w:rsidR="004737F5" w:rsidRDefault="003B5CB8">
            <w:r>
              <w:rPr>
                <w:b/>
              </w:rPr>
              <w:t>(2-5rokov)</w:t>
            </w:r>
          </w:p>
          <w:p w:rsidR="004737F5" w:rsidRDefault="003B5CB8">
            <w:pPr>
              <w:ind w:right="-91"/>
              <w:rPr>
                <w:b/>
              </w:rPr>
            </w:pPr>
            <w:r>
              <w:rPr>
                <w:b/>
              </w:rPr>
              <w:t>-hmotná núdza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0,50</w:t>
            </w: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1,20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0,40</w:t>
            </w: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2,10</w:t>
            </w: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7 €/mes.</w:t>
            </w:r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2,10</w:t>
            </w: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color w:val="000000"/>
              </w:rPr>
              <w:t>1,40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0,70/deň</w:t>
            </w: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/>
              </w:rPr>
            </w:pPr>
            <w:r>
              <w:rPr>
                <w:b/>
              </w:rPr>
              <w:t xml:space="preserve">stravník </w:t>
            </w:r>
            <w:r>
              <w:rPr>
                <w:b/>
              </w:rPr>
              <w:t>ZŠ</w:t>
            </w: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I. stupeň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1,70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b/>
              </w:rPr>
              <w:t>1,70</w:t>
            </w: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7 €/mes.</w:t>
            </w:r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b/>
              </w:rPr>
              <w:t>1,70</w:t>
            </w: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2,10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  <w:rPr>
                <w:b/>
              </w:rPr>
            </w:pPr>
          </w:p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  <w:p w:rsidR="004737F5" w:rsidRDefault="004737F5">
            <w:pPr>
              <w:jc w:val="center"/>
              <w:rPr>
                <w:b/>
              </w:rPr>
            </w:pP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r>
              <w:t>Stravník ZŠ</w:t>
            </w:r>
          </w:p>
          <w:p w:rsidR="004737F5" w:rsidRDefault="003B5CB8">
            <w:r>
              <w:t>I. stupeň-</w:t>
            </w:r>
          </w:p>
          <w:p w:rsidR="004737F5" w:rsidRDefault="003B5CB8">
            <w:r>
              <w:t>hmotná núdza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1,70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1,70</w:t>
            </w: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7 €/</w:t>
            </w:r>
            <w:proofErr w:type="spellStart"/>
            <w:r>
              <w:t>mes</w:t>
            </w:r>
            <w:proofErr w:type="spellEnd"/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1,70</w:t>
            </w: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2,10</w:t>
            </w:r>
          </w:p>
          <w:p w:rsidR="004737F5" w:rsidRDefault="004737F5">
            <w:pPr>
              <w:jc w:val="center"/>
            </w:pP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0</w:t>
            </w: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/>
              </w:rPr>
            </w:pPr>
            <w:r>
              <w:rPr>
                <w:b/>
              </w:rPr>
              <w:t>stravník ZŠ</w:t>
            </w: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II. stupeň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1,90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b/>
              </w:rPr>
              <w:t>1,90</w:t>
            </w: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7 €/mes.</w:t>
            </w:r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b/>
              </w:rPr>
              <w:t>1,90</w:t>
            </w: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color w:val="000000"/>
              </w:rPr>
              <w:t>2,30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/>
              </w:rPr>
            </w:pPr>
            <w:r>
              <w:rPr>
                <w:b/>
              </w:rPr>
              <w:t>stravník ZŠ</w:t>
            </w: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II. stupeň-</w:t>
            </w: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hmotná núdza</w:t>
            </w:r>
          </w:p>
          <w:p w:rsidR="004737F5" w:rsidRDefault="004737F5">
            <w:pPr>
              <w:rPr>
                <w:b/>
              </w:rPr>
            </w:pP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1,50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1,90</w:t>
            </w: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t>7 €/mes.</w:t>
            </w:r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b/>
              </w:rPr>
              <w:t>1,90</w:t>
            </w: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</w:pPr>
            <w:r>
              <w:rPr>
                <w:color w:val="000000"/>
              </w:rPr>
              <w:t>2,30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3B5CB8">
            <w:pPr>
              <w:rPr>
                <w:b/>
                <w:bCs/>
              </w:rPr>
            </w:pPr>
            <w:r>
              <w:rPr>
                <w:b/>
                <w:bCs/>
              </w:rPr>
              <w:t>Finančné</w:t>
            </w:r>
            <w:r>
              <w:rPr>
                <w:b/>
                <w:bCs/>
              </w:rPr>
              <w:t xml:space="preserve"> pásmo B -</w:t>
            </w:r>
          </w:p>
          <w:p w:rsidR="004737F5" w:rsidRDefault="003B5CB8">
            <w:r>
              <w:rPr>
                <w:b/>
                <w:bCs/>
              </w:rPr>
              <w:t>- 3.pásmo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  <w:p w:rsidR="004737F5" w:rsidRDefault="004737F5">
            <w:pPr>
              <w:jc w:val="center"/>
            </w:pPr>
          </w:p>
          <w:p w:rsidR="004737F5" w:rsidRDefault="004737F5">
            <w:pPr>
              <w:jc w:val="center"/>
            </w:pPr>
          </w:p>
          <w:p w:rsidR="004737F5" w:rsidRDefault="004737F5">
            <w:pPr>
              <w:jc w:val="center"/>
            </w:pPr>
          </w:p>
        </w:tc>
      </w:tr>
      <w:tr w:rsidR="004737F5">
        <w:tc>
          <w:tcPr>
            <w:tcW w:w="16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rPr>
                <w:b/>
              </w:rPr>
            </w:pPr>
          </w:p>
          <w:p w:rsidR="004737F5" w:rsidRDefault="004737F5">
            <w:pPr>
              <w:rPr>
                <w:b/>
              </w:rPr>
            </w:pP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>Zamestnanci</w:t>
            </w:r>
          </w:p>
          <w:p w:rsidR="004737F5" w:rsidRDefault="003B5CB8">
            <w:pPr>
              <w:rPr>
                <w:b/>
              </w:rPr>
            </w:pPr>
            <w:r>
              <w:rPr>
                <w:b/>
              </w:rPr>
              <w:t xml:space="preserve"> cudzí  stravníci</w:t>
            </w:r>
          </w:p>
        </w:tc>
        <w:tc>
          <w:tcPr>
            <w:tcW w:w="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6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  <w:p w:rsidR="004737F5" w:rsidRDefault="004737F5">
            <w:pPr>
              <w:jc w:val="center"/>
            </w:pPr>
          </w:p>
          <w:p w:rsidR="004737F5" w:rsidRDefault="003B5CB8">
            <w:pPr>
              <w:jc w:val="center"/>
            </w:pPr>
            <w:r>
              <w:t>2,40</w:t>
            </w:r>
          </w:p>
          <w:p w:rsidR="004737F5" w:rsidRDefault="004737F5">
            <w:pPr>
              <w:jc w:val="center"/>
            </w:pPr>
          </w:p>
          <w:p w:rsidR="004737F5" w:rsidRDefault="003B5CB8">
            <w:pPr>
              <w:jc w:val="center"/>
            </w:pPr>
            <w:r>
              <w:t>2,40</w:t>
            </w:r>
          </w:p>
        </w:tc>
        <w:tc>
          <w:tcPr>
            <w:tcW w:w="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8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1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  <w:rPr>
                <w:b/>
                <w:color w:val="000000"/>
              </w:rPr>
            </w:pPr>
          </w:p>
          <w:p w:rsidR="004737F5" w:rsidRDefault="004737F5">
            <w:pPr>
              <w:jc w:val="center"/>
              <w:rPr>
                <w:b/>
                <w:color w:val="000000"/>
              </w:rPr>
            </w:pPr>
          </w:p>
          <w:p w:rsidR="004737F5" w:rsidRDefault="003B5CB8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3,00/deň</w:t>
            </w:r>
          </w:p>
          <w:p w:rsidR="004737F5" w:rsidRDefault="004737F5">
            <w:pPr>
              <w:jc w:val="center"/>
              <w:rPr>
                <w:b/>
                <w:color w:val="000000"/>
              </w:rPr>
            </w:pPr>
          </w:p>
          <w:p w:rsidR="004737F5" w:rsidRDefault="003B5CB8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3,00/deň</w:t>
            </w:r>
          </w:p>
        </w:tc>
        <w:tc>
          <w:tcPr>
            <w:tcW w:w="10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  <w:rPr>
                <w:b/>
                <w:strike/>
              </w:rPr>
            </w:pPr>
          </w:p>
          <w:p w:rsidR="004737F5" w:rsidRDefault="004737F5">
            <w:pPr>
              <w:jc w:val="center"/>
              <w:rPr>
                <w:b/>
                <w:strike/>
              </w:rPr>
            </w:pPr>
          </w:p>
          <w:p w:rsidR="004737F5" w:rsidRDefault="004737F5">
            <w:pPr>
              <w:jc w:val="center"/>
              <w:rPr>
                <w:b/>
                <w:strike/>
              </w:rPr>
            </w:pPr>
          </w:p>
          <w:p w:rsidR="004737F5" w:rsidRDefault="004737F5">
            <w:pPr>
              <w:jc w:val="center"/>
              <w:rPr>
                <w:b/>
              </w:rPr>
            </w:pPr>
          </w:p>
        </w:tc>
        <w:tc>
          <w:tcPr>
            <w:tcW w:w="9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</w:pP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:rsidR="004737F5" w:rsidRDefault="004737F5">
            <w:pPr>
              <w:jc w:val="center"/>
              <w:rPr>
                <w:b/>
                <w:strike/>
              </w:rPr>
            </w:pPr>
          </w:p>
          <w:p w:rsidR="004737F5" w:rsidRDefault="004737F5">
            <w:pPr>
              <w:jc w:val="center"/>
              <w:rPr>
                <w:b/>
                <w:strike/>
              </w:rPr>
            </w:pPr>
          </w:p>
          <w:p w:rsidR="004737F5" w:rsidRDefault="003B5CB8">
            <w:pPr>
              <w:jc w:val="center"/>
            </w:pPr>
            <w:r>
              <w:rPr>
                <w:b/>
              </w:rPr>
              <w:t>5,40/deň</w:t>
            </w:r>
          </w:p>
          <w:p w:rsidR="004737F5" w:rsidRDefault="004737F5">
            <w:pPr>
              <w:jc w:val="center"/>
              <w:rPr>
                <w:b/>
              </w:rPr>
            </w:pPr>
          </w:p>
          <w:p w:rsidR="004737F5" w:rsidRDefault="003B5CB8">
            <w:pPr>
              <w:jc w:val="center"/>
            </w:pPr>
            <w:r>
              <w:rPr>
                <w:b/>
              </w:rPr>
              <w:t>5,40/deň</w:t>
            </w:r>
          </w:p>
        </w:tc>
      </w:tr>
    </w:tbl>
    <w:p w:rsidR="004737F5" w:rsidRDefault="004737F5">
      <w:pPr>
        <w:pStyle w:val="Normlnywebov"/>
        <w:widowControl w:val="0"/>
        <w:tabs>
          <w:tab w:val="left" w:pos="709"/>
        </w:tabs>
        <w:spacing w:before="280" w:after="280" w:line="276" w:lineRule="auto"/>
        <w:ind w:right="259"/>
        <w:jc w:val="both"/>
        <w:rPr>
          <w:rStyle w:val="Siln"/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center"/>
        <w:rPr>
          <w:rStyle w:val="Siln"/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center"/>
        <w:rPr>
          <w:rStyle w:val="Siln"/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center"/>
        <w:rPr>
          <w:rStyle w:val="Siln"/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center"/>
        <w:rPr>
          <w:rStyle w:val="Siln"/>
          <w:sz w:val="22"/>
          <w:szCs w:val="22"/>
        </w:rPr>
      </w:pPr>
    </w:p>
    <w:p w:rsidR="004737F5" w:rsidRDefault="003B5CB8">
      <w:pPr>
        <w:pStyle w:val="Normlnywebov"/>
        <w:spacing w:before="280" w:after="280"/>
        <w:jc w:val="center"/>
      </w:pPr>
      <w:r>
        <w:rPr>
          <w:rStyle w:val="Siln"/>
          <w:sz w:val="22"/>
          <w:szCs w:val="22"/>
        </w:rPr>
        <w:t xml:space="preserve">Článok 5 </w:t>
      </w:r>
    </w:p>
    <w:p w:rsidR="004737F5" w:rsidRDefault="004737F5">
      <w:pPr>
        <w:pStyle w:val="Normlnywebov"/>
        <w:spacing w:before="280" w:after="280"/>
        <w:jc w:val="center"/>
        <w:rPr>
          <w:rStyle w:val="Siln"/>
          <w:b w:val="0"/>
          <w:bCs w:val="0"/>
          <w:sz w:val="22"/>
          <w:szCs w:val="22"/>
        </w:rPr>
      </w:pPr>
    </w:p>
    <w:p w:rsidR="004737F5" w:rsidRDefault="003B5CB8">
      <w:pPr>
        <w:pStyle w:val="Normlnywebov"/>
        <w:spacing w:before="280" w:after="280"/>
      </w:pPr>
      <w:r>
        <w:rPr>
          <w:b/>
          <w:sz w:val="22"/>
          <w:szCs w:val="22"/>
        </w:rPr>
        <w:t xml:space="preserve">Príspevok na čiastočnú úhradu nákladov na činnosť v Základnej umeleckej škole zriadenej pri Spojenej škole, </w:t>
      </w:r>
      <w:r>
        <w:rPr>
          <w:b/>
          <w:sz w:val="22"/>
          <w:szCs w:val="22"/>
        </w:rPr>
        <w:t>Kostolná 18, Hontianske Moravce – zmenené.</w:t>
      </w:r>
    </w:p>
    <w:p w:rsidR="004737F5" w:rsidRDefault="004737F5">
      <w:pPr>
        <w:pStyle w:val="Normlnywebov"/>
        <w:spacing w:before="280" w:after="280"/>
        <w:jc w:val="center"/>
        <w:rPr>
          <w:rStyle w:val="Siln"/>
          <w:sz w:val="22"/>
          <w:szCs w:val="22"/>
        </w:rPr>
      </w:pPr>
    </w:p>
    <w:p w:rsidR="004737F5" w:rsidRDefault="003B5CB8">
      <w:pPr>
        <w:pStyle w:val="Normlnywebov"/>
        <w:spacing w:before="280" w:after="280"/>
        <w:rPr>
          <w:rStyle w:val="Siln"/>
          <w:b w:val="0"/>
          <w:sz w:val="22"/>
          <w:szCs w:val="22"/>
        </w:rPr>
      </w:pPr>
      <w:r>
        <w:rPr>
          <w:rStyle w:val="Siln"/>
          <w:b w:val="0"/>
          <w:sz w:val="22"/>
          <w:szCs w:val="22"/>
        </w:rPr>
        <w:t>1/ Za pobyt dieťaťa v základnej umeleckej škole prispieva zákonný zástupca na čiastočnú úhradu výdavkov</w:t>
      </w:r>
    </w:p>
    <w:p w:rsidR="004737F5" w:rsidRDefault="003B5CB8">
      <w:pPr>
        <w:pStyle w:val="Normlnywebov"/>
        <w:spacing w:before="280" w:after="280"/>
        <w:rPr>
          <w:rStyle w:val="Siln"/>
          <w:b w:val="0"/>
          <w:sz w:val="22"/>
          <w:szCs w:val="22"/>
        </w:rPr>
      </w:pPr>
      <w:r>
        <w:rPr>
          <w:rStyle w:val="Siln"/>
          <w:b w:val="0"/>
          <w:sz w:val="22"/>
          <w:szCs w:val="22"/>
        </w:rPr>
        <w:t xml:space="preserve">základnej umeleckej školy za jeden školský polrok na jedno dieťa, resp. žiaka za jednotlivé odbory </w:t>
      </w:r>
    </w:p>
    <w:p w:rsidR="004737F5" w:rsidRDefault="003B5CB8">
      <w:pPr>
        <w:pStyle w:val="Normlnywebov"/>
        <w:spacing w:before="280" w:after="280"/>
        <w:rPr>
          <w:rStyle w:val="Siln"/>
          <w:b w:val="0"/>
          <w:sz w:val="22"/>
          <w:szCs w:val="22"/>
        </w:rPr>
      </w:pPr>
      <w:r>
        <w:rPr>
          <w:rStyle w:val="Siln"/>
          <w:b w:val="0"/>
          <w:sz w:val="22"/>
          <w:szCs w:val="22"/>
        </w:rPr>
        <w:t>nasledov</w:t>
      </w:r>
      <w:r>
        <w:rPr>
          <w:rStyle w:val="Siln"/>
          <w:b w:val="0"/>
          <w:sz w:val="22"/>
          <w:szCs w:val="22"/>
        </w:rPr>
        <w:t>nou sumou:</w:t>
      </w:r>
    </w:p>
    <w:p w:rsidR="004737F5" w:rsidRDefault="003B5CB8">
      <w:pPr>
        <w:pStyle w:val="Normlnywebov"/>
        <w:spacing w:before="280" w:after="280"/>
      </w:pPr>
      <w:r>
        <w:rPr>
          <w:rStyle w:val="Siln"/>
          <w:b w:val="0"/>
          <w:sz w:val="22"/>
          <w:szCs w:val="22"/>
        </w:rPr>
        <w:t>- za výtvarný odbor vo výške  35</w:t>
      </w:r>
      <w:r>
        <w:rPr>
          <w:rStyle w:val="Siln"/>
          <w:b w:val="0"/>
          <w:color w:val="000000"/>
          <w:sz w:val="22"/>
          <w:szCs w:val="22"/>
        </w:rPr>
        <w:t>,00 EUR</w:t>
      </w:r>
    </w:p>
    <w:p w:rsidR="004737F5" w:rsidRDefault="003B5CB8">
      <w:pPr>
        <w:pStyle w:val="Normlnywebov"/>
        <w:spacing w:before="280" w:after="280"/>
      </w:pPr>
      <w:r>
        <w:rPr>
          <w:rStyle w:val="Siln"/>
          <w:b w:val="0"/>
          <w:color w:val="000000"/>
          <w:sz w:val="22"/>
          <w:szCs w:val="22"/>
        </w:rPr>
        <w:t>- za hudobný odbor / prípravné štúdium vo výške  30,00 EUR</w:t>
      </w:r>
    </w:p>
    <w:p w:rsidR="004737F5" w:rsidRDefault="003B5CB8">
      <w:pPr>
        <w:pStyle w:val="Normlnywebov"/>
        <w:spacing w:before="280" w:after="280" w:line="360" w:lineRule="auto"/>
      </w:pPr>
      <w:r>
        <w:rPr>
          <w:rStyle w:val="Siln"/>
          <w:b w:val="0"/>
          <w:color w:val="000000"/>
          <w:sz w:val="22"/>
          <w:szCs w:val="22"/>
        </w:rPr>
        <w:t>- za hudobný odbor vo výške 45,00 EUR</w:t>
      </w:r>
    </w:p>
    <w:p w:rsidR="004737F5" w:rsidRDefault="003B5CB8">
      <w:pPr>
        <w:pStyle w:val="Normlnywebov"/>
        <w:spacing w:before="280" w:after="280"/>
        <w:rPr>
          <w:rStyle w:val="Siln"/>
          <w:b w:val="0"/>
          <w:sz w:val="22"/>
          <w:szCs w:val="22"/>
        </w:rPr>
      </w:pPr>
      <w:r>
        <w:rPr>
          <w:rStyle w:val="Siln"/>
          <w:b w:val="0"/>
          <w:sz w:val="22"/>
          <w:szCs w:val="22"/>
        </w:rPr>
        <w:t xml:space="preserve">2/ Príspevok v Základnej umeleckej škole Hontianske Moravce  sa nemusí uhrádzať za dieťa resp. žiaka, </w:t>
      </w:r>
      <w:r>
        <w:rPr>
          <w:rStyle w:val="Siln"/>
          <w:b w:val="0"/>
          <w:sz w:val="22"/>
          <w:szCs w:val="22"/>
        </w:rPr>
        <w:t>ktorého zákonný zástupca predloží riaditeľovi Spojenej školy, Kostolná 18, Hontianske Moravce, doklad o tom, že je poberateľom dávky v hmotnej núdzi a príspevkov k dávke v hmotnej núdzi. Zriaďovateľ  školy následne môže od poplatkov takéto dieťa resp. žiak</w:t>
      </w:r>
      <w:r>
        <w:rPr>
          <w:rStyle w:val="Siln"/>
          <w:b w:val="0"/>
          <w:sz w:val="22"/>
          <w:szCs w:val="22"/>
        </w:rPr>
        <w:t>a oslobodiť čiastočne, alebo úplne.</w:t>
      </w:r>
    </w:p>
    <w:p w:rsidR="004737F5" w:rsidRDefault="004737F5">
      <w:pPr>
        <w:pStyle w:val="Normlnywebov"/>
        <w:spacing w:before="280" w:after="280"/>
        <w:ind w:left="360"/>
        <w:rPr>
          <w:rStyle w:val="Siln"/>
          <w:b w:val="0"/>
          <w:sz w:val="22"/>
          <w:szCs w:val="22"/>
        </w:rPr>
      </w:pPr>
    </w:p>
    <w:p w:rsidR="004737F5" w:rsidRDefault="004737F5">
      <w:pPr>
        <w:pStyle w:val="Normlnywebov"/>
        <w:spacing w:before="280" w:after="280"/>
        <w:ind w:left="360"/>
        <w:rPr>
          <w:rStyle w:val="Siln"/>
          <w:b w:val="0"/>
          <w:bCs w:val="0"/>
        </w:rPr>
      </w:pPr>
    </w:p>
    <w:p w:rsidR="004737F5" w:rsidRDefault="004737F5">
      <w:pPr>
        <w:pStyle w:val="Normlnywebov"/>
        <w:spacing w:before="280" w:after="280"/>
        <w:rPr>
          <w:rStyle w:val="Siln"/>
          <w:sz w:val="22"/>
          <w:szCs w:val="22"/>
        </w:rPr>
      </w:pPr>
    </w:p>
    <w:p w:rsidR="004737F5" w:rsidRDefault="003B5CB8">
      <w:pPr>
        <w:pStyle w:val="Normlnywebov"/>
        <w:spacing w:before="280" w:after="280"/>
        <w:jc w:val="center"/>
      </w:pPr>
      <w:bookmarkStart w:id="0" w:name="__DdeLink__344_553837621"/>
      <w:r>
        <w:rPr>
          <w:rStyle w:val="Siln"/>
          <w:sz w:val="22"/>
          <w:szCs w:val="22"/>
        </w:rPr>
        <w:t xml:space="preserve">Článok  </w:t>
      </w:r>
      <w:bookmarkEnd w:id="0"/>
      <w:r>
        <w:rPr>
          <w:rStyle w:val="Siln"/>
          <w:sz w:val="22"/>
          <w:szCs w:val="22"/>
        </w:rPr>
        <w:t>6</w:t>
      </w:r>
    </w:p>
    <w:p w:rsidR="004737F5" w:rsidRDefault="003B5CB8">
      <w:pPr>
        <w:pStyle w:val="Normlnywebov"/>
        <w:spacing w:before="280" w:after="280" w:line="360" w:lineRule="auto"/>
        <w:jc w:val="center"/>
      </w:pPr>
      <w:r>
        <w:rPr>
          <w:rStyle w:val="Siln"/>
          <w:sz w:val="22"/>
          <w:szCs w:val="22"/>
        </w:rPr>
        <w:t xml:space="preserve">Záverečné ustanovenia </w:t>
      </w:r>
    </w:p>
    <w:p w:rsidR="004737F5" w:rsidRDefault="004737F5">
      <w:pPr>
        <w:pStyle w:val="Normlnywebov"/>
        <w:spacing w:before="280" w:after="280" w:line="360" w:lineRule="auto"/>
        <w:jc w:val="center"/>
        <w:rPr>
          <w:rStyle w:val="Siln"/>
          <w:sz w:val="22"/>
          <w:szCs w:val="22"/>
        </w:rPr>
      </w:pP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>1/ Všetky príspevky uvádzané v tomto nariadení sú splatné v lehotách určených riaditeľom  Spojenej školy, Kostolná 18, Hontianske Moravce  a príslušných školských zariadení. Zákonný z</w:t>
      </w:r>
      <w:r>
        <w:rPr>
          <w:sz w:val="22"/>
          <w:szCs w:val="22"/>
        </w:rPr>
        <w:t>ástupca žiaka, ako aj iné dotknuté osoby sú povinné za týmto účelom zistiť lehoty splatnosti jednotlivých príspevkov.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2/ Toto všeobecne záväzné nariadenie bolo schválené Obecným zastupiteľstvom v Hontianskych </w:t>
      </w:r>
    </w:p>
    <w:p w:rsidR="004737F5" w:rsidRDefault="003B5CB8">
      <w:pPr>
        <w:pStyle w:val="Normlnywebov"/>
        <w:spacing w:before="280" w:after="280" w:line="360" w:lineRule="auto"/>
        <w:jc w:val="both"/>
      </w:pPr>
      <w:r>
        <w:rPr>
          <w:sz w:val="22"/>
          <w:szCs w:val="22"/>
        </w:rPr>
        <w:t>Moravciach  dňa ……………………...</w:t>
      </w:r>
    </w:p>
    <w:p w:rsidR="004737F5" w:rsidRDefault="003B5CB8">
      <w:pPr>
        <w:pStyle w:val="Normlnywebov"/>
        <w:spacing w:before="280" w:after="280" w:line="360" w:lineRule="auto"/>
        <w:jc w:val="both"/>
      </w:pPr>
      <w:r>
        <w:rPr>
          <w:sz w:val="22"/>
          <w:szCs w:val="22"/>
        </w:rPr>
        <w:t xml:space="preserve">3/ Toto všeobecne </w:t>
      </w:r>
      <w:r>
        <w:rPr>
          <w:sz w:val="22"/>
          <w:szCs w:val="22"/>
        </w:rPr>
        <w:t>záväzné nariadenie nadobúda účinnosť od 01.01.2026</w:t>
      </w:r>
    </w:p>
    <w:p w:rsidR="004737F5" w:rsidRDefault="003B5CB8">
      <w:pPr>
        <w:pStyle w:val="Normlnywebov"/>
        <w:spacing w:before="280" w:after="280"/>
      </w:pPr>
      <w:r>
        <w:rPr>
          <w:sz w:val="22"/>
          <w:szCs w:val="22"/>
        </w:rPr>
        <w:lastRenderedPageBreak/>
        <w:t>4/ Dňom nadobudnutia účinnosti tohto VZN sa ruší a stráca účinnosť VZN č. 1/2024</w:t>
      </w:r>
      <w:r>
        <w:rPr>
          <w:sz w:val="22"/>
          <w:szCs w:val="22"/>
        </w:rPr>
        <w:t xml:space="preserve"> </w:t>
      </w:r>
      <w:r>
        <w:rPr>
          <w:rStyle w:val="Siln"/>
          <w:b w:val="0"/>
          <w:sz w:val="22"/>
          <w:szCs w:val="22"/>
        </w:rPr>
        <w:t>o určení výšky príspevku na čiastočnú úhradu nákladov v škole a školských zariadeniach ktorých zriaďovateľom je Obec Hontianske Mo</w:t>
      </w:r>
      <w:r>
        <w:rPr>
          <w:rStyle w:val="Siln"/>
          <w:b w:val="0"/>
          <w:sz w:val="22"/>
          <w:szCs w:val="22"/>
        </w:rPr>
        <w:t>ravce.</w:t>
      </w:r>
    </w:p>
    <w:p w:rsidR="004737F5" w:rsidRDefault="004737F5">
      <w:pPr>
        <w:pStyle w:val="Normlnywebov"/>
        <w:spacing w:before="280" w:after="280"/>
        <w:rPr>
          <w:rStyle w:val="Siln"/>
          <w:b w:val="0"/>
          <w:sz w:val="22"/>
          <w:szCs w:val="22"/>
        </w:rPr>
      </w:pPr>
    </w:p>
    <w:p w:rsidR="004737F5" w:rsidRDefault="004737F5">
      <w:pPr>
        <w:pStyle w:val="Normlnywebov"/>
        <w:spacing w:before="280" w:after="280"/>
        <w:rPr>
          <w:b/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both"/>
        <w:rPr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both"/>
        <w:rPr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both"/>
        <w:rPr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both"/>
        <w:rPr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both"/>
        <w:rPr>
          <w:sz w:val="22"/>
          <w:szCs w:val="22"/>
        </w:rPr>
      </w:pPr>
    </w:p>
    <w:p w:rsidR="004737F5" w:rsidRDefault="004737F5">
      <w:pPr>
        <w:pStyle w:val="Normlnywebov"/>
        <w:spacing w:before="280" w:after="280"/>
        <w:jc w:val="both"/>
        <w:rPr>
          <w:sz w:val="22"/>
          <w:szCs w:val="22"/>
        </w:rPr>
      </w:pPr>
    </w:p>
    <w:p w:rsidR="004737F5" w:rsidRDefault="003B5CB8">
      <w:pPr>
        <w:pStyle w:val="Normlnywebov"/>
        <w:spacing w:before="280" w:after="280"/>
        <w:jc w:val="both"/>
      </w:pPr>
      <w:r>
        <w:rPr>
          <w:sz w:val="22"/>
          <w:szCs w:val="22"/>
        </w:rPr>
        <w:t>Dalibor Tesársky</w:t>
      </w:r>
    </w:p>
    <w:p w:rsidR="004737F5" w:rsidRDefault="003B5CB8">
      <w:pPr>
        <w:pStyle w:val="Normlnywebov"/>
        <w:spacing w:before="280" w:after="280"/>
        <w:jc w:val="both"/>
        <w:rPr>
          <w:sz w:val="22"/>
          <w:szCs w:val="22"/>
        </w:rPr>
      </w:pPr>
      <w:r>
        <w:rPr>
          <w:sz w:val="22"/>
          <w:szCs w:val="22"/>
        </w:rPr>
        <w:t>starosta obce</w:t>
      </w:r>
    </w:p>
    <w:p w:rsidR="004737F5" w:rsidRDefault="004737F5">
      <w:pPr>
        <w:rPr>
          <w:sz w:val="22"/>
          <w:szCs w:val="22"/>
        </w:rPr>
      </w:pPr>
    </w:p>
    <w:p w:rsidR="004737F5" w:rsidRDefault="004737F5">
      <w:pPr>
        <w:rPr>
          <w:sz w:val="22"/>
          <w:szCs w:val="22"/>
        </w:rPr>
      </w:pPr>
    </w:p>
    <w:p w:rsidR="004737F5" w:rsidRDefault="003B5CB8">
      <w:r>
        <w:rPr>
          <w:sz w:val="22"/>
          <w:szCs w:val="22"/>
        </w:rPr>
        <w:t>Vyvesené :  25.11.2025</w:t>
      </w:r>
      <w:bookmarkStart w:id="1" w:name="_GoBack"/>
      <w:bookmarkEnd w:id="1"/>
    </w:p>
    <w:p w:rsidR="004737F5" w:rsidRDefault="003B5CB8">
      <w:r>
        <w:rPr>
          <w:sz w:val="22"/>
          <w:szCs w:val="22"/>
        </w:rPr>
        <w:t xml:space="preserve">Schválené : </w:t>
      </w:r>
    </w:p>
    <w:p w:rsidR="004737F5" w:rsidRDefault="004737F5">
      <w:pPr>
        <w:rPr>
          <w:sz w:val="22"/>
          <w:szCs w:val="22"/>
        </w:rPr>
      </w:pPr>
    </w:p>
    <w:p w:rsidR="004737F5" w:rsidRDefault="004737F5">
      <w:pPr>
        <w:rPr>
          <w:sz w:val="22"/>
          <w:szCs w:val="22"/>
        </w:rPr>
      </w:pPr>
    </w:p>
    <w:p w:rsidR="004737F5" w:rsidRDefault="004737F5">
      <w:pPr>
        <w:rPr>
          <w:sz w:val="22"/>
          <w:szCs w:val="22"/>
        </w:rPr>
      </w:pPr>
    </w:p>
    <w:p w:rsidR="004737F5" w:rsidRDefault="004737F5"/>
    <w:sectPr w:rsidR="004737F5">
      <w:pgSz w:w="11906" w:h="16838"/>
      <w:pgMar w:top="851" w:right="851" w:bottom="851" w:left="1418" w:header="0" w:footer="0" w:gutter="0"/>
      <w:cols w:space="708"/>
      <w:formProt w:val="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</w:compat>
  <w:rsids>
    <w:rsidRoot w:val="004737F5"/>
    <w:rsid w:val="003B5CB8"/>
    <w:rsid w:val="00473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3BC3E5-332C-4A10-A7DB-A4899E595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04DF5"/>
    <w:rPr>
      <w:color w:val="00000A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basedOn w:val="Predvolenpsmoodseku"/>
    <w:uiPriority w:val="22"/>
    <w:qFormat/>
    <w:rsid w:val="00F458A2"/>
    <w:rPr>
      <w:b/>
      <w:bCs/>
    </w:rPr>
  </w:style>
  <w:style w:type="paragraph" w:customStyle="1" w:styleId="Nadpis">
    <w:name w:val="Nadpis"/>
    <w:basedOn w:val="Normlny"/>
    <w:next w:val="Zkladntext"/>
    <w:qFormat/>
    <w:rsid w:val="0051260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y"/>
    <w:rsid w:val="00512609"/>
    <w:pPr>
      <w:spacing w:after="140" w:line="276" w:lineRule="auto"/>
    </w:pPr>
  </w:style>
  <w:style w:type="paragraph" w:styleId="Zoznam">
    <w:name w:val="List"/>
    <w:basedOn w:val="Zkladntext"/>
    <w:rsid w:val="00512609"/>
    <w:rPr>
      <w:rFonts w:cs="Arial"/>
    </w:rPr>
  </w:style>
  <w:style w:type="paragraph" w:customStyle="1" w:styleId="Popis1">
    <w:name w:val="Popis1"/>
    <w:basedOn w:val="Normlny"/>
    <w:qFormat/>
    <w:rsid w:val="00512609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qFormat/>
    <w:rsid w:val="00512609"/>
    <w:pPr>
      <w:suppressLineNumbers/>
    </w:pPr>
    <w:rPr>
      <w:rFonts w:cs="Arial"/>
    </w:rPr>
  </w:style>
  <w:style w:type="paragraph" w:styleId="Normlnywebov">
    <w:name w:val="Normal (Web)"/>
    <w:basedOn w:val="Normlny"/>
    <w:qFormat/>
    <w:rsid w:val="00F458A2"/>
    <w:pPr>
      <w:spacing w:beforeAutospacing="1" w:afterAutospacing="1"/>
    </w:pPr>
  </w:style>
  <w:style w:type="paragraph" w:styleId="Odsekzoznamu">
    <w:name w:val="List Paragraph"/>
    <w:basedOn w:val="Normlny"/>
    <w:uiPriority w:val="1"/>
    <w:qFormat/>
    <w:rsid w:val="004C5D85"/>
    <w:pPr>
      <w:spacing w:after="200" w:line="288" w:lineRule="auto"/>
      <w:ind w:left="720"/>
      <w:contextualSpacing/>
    </w:pPr>
    <w:rPr>
      <w:rFonts w:asciiTheme="minorHAnsi" w:eastAsiaTheme="minorEastAsia" w:hAnsiTheme="minorHAnsi" w:cstheme="minorBidi"/>
      <w:i/>
      <w:iCs/>
      <w:sz w:val="20"/>
      <w:szCs w:val="20"/>
      <w:lang w:eastAsia="en-US"/>
    </w:rPr>
  </w:style>
  <w:style w:type="paragraph" w:customStyle="1" w:styleId="Obsahtabuky">
    <w:name w:val="Obsah tabuľky"/>
    <w:basedOn w:val="Normlny"/>
    <w:qFormat/>
    <w:rsid w:val="005126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5</Pages>
  <Words>1098</Words>
  <Characters>6263</Characters>
  <Application>Microsoft Office Word</Application>
  <DocSecurity>0</DocSecurity>
  <Lines>52</Lines>
  <Paragraphs>14</Paragraphs>
  <ScaleCrop>false</ScaleCrop>
  <Company>OU HM</Company>
  <LinksUpToDate>false</LinksUpToDate>
  <CharactersWithSpaces>7347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Všeobecne záväzné nariadenie Mesta Krupina</dc:title>
  <dc:subject/>
  <dc:creator>Obecny urad</dc:creator>
  <dc:description/>
  <cp:lastModifiedBy>uzivatel</cp:lastModifiedBy>
  <cp:revision>18</cp:revision>
  <dcterms:created xsi:type="dcterms:W3CDTF">2021-08-03T11:04:00Z</dcterms:created>
  <dcterms:modified xsi:type="dcterms:W3CDTF">2025-11-25T09:32:00Z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